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41" w:rsidRDefault="00497203" w:rsidP="00630989">
      <w:pPr>
        <w:pStyle w:val="Els-Title"/>
      </w:pPr>
      <w:r w:rsidRPr="00FB2F21">
        <w:rPr>
          <w:szCs w:val="34"/>
          <w:lang w:val="es-MX"/>
        </w:rPr>
        <w:t>Ética profesional y empleabilidad: problemas expresados por profesores de universidades en México y en España</w:t>
      </w:r>
      <w:r w:rsidRPr="009D7775">
        <w:t xml:space="preserve"> </w:t>
      </w:r>
    </w:p>
    <w:p w:rsidR="00497203" w:rsidRDefault="00497203" w:rsidP="00497203">
      <w:pPr>
        <w:jc w:val="center"/>
        <w:rPr>
          <w:sz w:val="26"/>
          <w:szCs w:val="26"/>
          <w:vertAlign w:val="superscript"/>
          <w:lang w:val="es-MX"/>
        </w:rPr>
      </w:pPr>
      <w:r>
        <w:rPr>
          <w:sz w:val="26"/>
          <w:szCs w:val="26"/>
          <w:lang w:val="es-MX"/>
        </w:rPr>
        <w:t>Anita Hirsch Adler</w:t>
      </w:r>
      <w:r w:rsidRPr="00FB2F21">
        <w:rPr>
          <w:sz w:val="26"/>
          <w:szCs w:val="26"/>
          <w:vertAlign w:val="superscript"/>
          <w:lang w:val="es-MX"/>
        </w:rPr>
        <w:t xml:space="preserve"> </w:t>
      </w:r>
      <w:r w:rsidRPr="00DC2B16">
        <w:rPr>
          <w:sz w:val="26"/>
          <w:szCs w:val="26"/>
          <w:vertAlign w:val="superscript"/>
          <w:lang w:val="es-MX"/>
        </w:rPr>
        <w:t>a</w:t>
      </w:r>
    </w:p>
    <w:p w:rsidR="00497203" w:rsidRPr="00FB2F21" w:rsidRDefault="00497203" w:rsidP="00497203">
      <w:pPr>
        <w:jc w:val="center"/>
        <w:rPr>
          <w:sz w:val="26"/>
          <w:szCs w:val="26"/>
          <w:lang w:val="es-MX"/>
        </w:rPr>
      </w:pPr>
    </w:p>
    <w:p w:rsidR="00ED3641" w:rsidRPr="00497203" w:rsidRDefault="00497203">
      <w:pPr>
        <w:pStyle w:val="Els-Affiliation"/>
        <w:rPr>
          <w:lang w:val="es-MX"/>
        </w:rPr>
      </w:pPr>
      <w:r w:rsidRPr="00497203">
        <w:rPr>
          <w:lang w:val="es-MX"/>
        </w:rPr>
        <w:t>Universidad Nacional Autónoma de Mëxico,</w:t>
      </w:r>
      <w:r>
        <w:rPr>
          <w:lang w:val="es-MX"/>
        </w:rPr>
        <w:t xml:space="preserve"> Tajín 701, Col. Letrán Valle, C.P. 03650, México Distrito Federal, México</w:t>
      </w:r>
    </w:p>
    <w:p w:rsidR="00ED3641" w:rsidRDefault="00ED3641" w:rsidP="00645B95">
      <w:pPr>
        <w:pStyle w:val="Els-Affiliation"/>
        <w:spacing w:after="400"/>
        <w:rPr>
          <w:lang w:eastAsia="zh-CN"/>
        </w:rPr>
      </w:pPr>
    </w:p>
    <w:p w:rsidR="00ED3641" w:rsidRPr="00497203" w:rsidRDefault="000C4187">
      <w:pPr>
        <w:pStyle w:val="Els-Abstract-head"/>
        <w:spacing w:before="200"/>
        <w:rPr>
          <w:lang w:val="es-MX"/>
        </w:rPr>
      </w:pPr>
      <w:r w:rsidRPr="00497203">
        <w:rPr>
          <w:lang w:val="es-MX"/>
        </w:rPr>
        <w:t>Resumen</w:t>
      </w:r>
    </w:p>
    <w:p w:rsidR="00ED3641" w:rsidRDefault="00497203" w:rsidP="00497203">
      <w:pPr>
        <w:jc w:val="both"/>
        <w:rPr>
          <w:sz w:val="18"/>
          <w:szCs w:val="18"/>
          <w:lang w:val="es-MX"/>
        </w:rPr>
      </w:pPr>
      <w:r w:rsidRPr="00497203">
        <w:rPr>
          <w:sz w:val="18"/>
          <w:szCs w:val="18"/>
          <w:lang w:val="es-MX"/>
        </w:rPr>
        <w:t>El artículo da cuenta de algunos elementos teóricos y empíricos acerca de ética profesional y empleabilidad que provienen del Proyecto de Investigación sobre Ética Profesional de  la Universidad Nacional Autónoma de México (UNAM). Se presentan tres tipos de mediaciones que condicionan el comportamiento ético de los profesionales en sus lugares de trabajo y la información proporcionada por los cuarenta coordinadores de posgrado de la UNAM y por catorce profesores de tres universidades de Valencia en España: Universidad de Valencia, Universidad Politécnica de Valencia y Universidad Católica de Valencia “San Vicente Mártir” a dos preguntas de una guía de entrevista abierta: ¿Cuáles son los dilemas éticos que enfrentan los egresados de posgrado en su ejercicio profesional? y ¿Qué desafíos está presentando la sociedad a la universidad en cuanto a la formación de los profesionales en su área de conocimiento?</w:t>
      </w:r>
    </w:p>
    <w:p w:rsidR="00497203" w:rsidRPr="00497203" w:rsidRDefault="00497203" w:rsidP="00497203">
      <w:pPr>
        <w:jc w:val="both"/>
        <w:rPr>
          <w:b/>
          <w:lang w:val="en-US"/>
        </w:rPr>
      </w:pPr>
      <w:r w:rsidRPr="00497203">
        <w:rPr>
          <w:b/>
          <w:lang w:val="en-US"/>
        </w:rPr>
        <w:t>Abstract</w:t>
      </w:r>
    </w:p>
    <w:p w:rsidR="00497203" w:rsidRPr="0034670E" w:rsidRDefault="00497203" w:rsidP="00497203">
      <w:pPr>
        <w:jc w:val="both"/>
        <w:rPr>
          <w:b/>
          <w:sz w:val="18"/>
          <w:szCs w:val="18"/>
        </w:rPr>
      </w:pPr>
      <w:r w:rsidRPr="0034670E">
        <w:rPr>
          <w:sz w:val="18"/>
          <w:szCs w:val="18"/>
        </w:rPr>
        <w:t xml:space="preserve">The article provides some theoretical and empirical elements about professional ethics and employability from the Research Project about Professional Ethics developed in the National Autonomous University of Mexico (UNAM). We introduce three types of mediations that influence the ethical </w:t>
      </w:r>
      <w:proofErr w:type="spellStart"/>
      <w:r w:rsidRPr="0034670E">
        <w:rPr>
          <w:sz w:val="18"/>
          <w:szCs w:val="18"/>
        </w:rPr>
        <w:t>behavior</w:t>
      </w:r>
      <w:proofErr w:type="spellEnd"/>
      <w:r w:rsidRPr="0034670E">
        <w:rPr>
          <w:sz w:val="18"/>
          <w:szCs w:val="18"/>
        </w:rPr>
        <w:t xml:space="preserve"> of professionals in their workplace and we discuss the empirical information from the answers to two questions from an open ended interview guide applied to the forty graduate program coordinators in UNAM and to fourteen professors from three universities in Valencia in Spain: University of Valencia, Polytechnic University of Valencia and Catholic University of Valencia “Saint Vincent Martyr”. The two open questions are ¿Which are the ethical dilemmas that graduate students face in their professional practice? ¿Which are the challenges that society is demanding from the university in relation to teaching professionals in your knowledge area? </w:t>
      </w:r>
    </w:p>
    <w:p w:rsidR="00497203" w:rsidRPr="00497203" w:rsidRDefault="00497203" w:rsidP="00497203">
      <w:pPr>
        <w:jc w:val="both"/>
        <w:rPr>
          <w:b/>
          <w:sz w:val="18"/>
          <w:szCs w:val="18"/>
        </w:rPr>
      </w:pPr>
    </w:p>
    <w:sdt>
      <w:sdtPr>
        <w:rPr>
          <w:rFonts w:hint="eastAsia"/>
          <w:sz w:val="18"/>
          <w:szCs w:val="18"/>
          <w:lang w:val="en-US"/>
        </w:rPr>
        <w:id w:val="-802154711"/>
        <w:lock w:val="contentLocked"/>
        <w:placeholder>
          <w:docPart w:val="DefaultPlaceholder_1082065158"/>
        </w:placeholder>
        <w:group/>
      </w:sdtPr>
      <w:sdtContent>
        <w:sdt>
          <w:sdtPr>
            <w:rPr>
              <w:rFonts w:hint="eastAsia"/>
              <w:sz w:val="18"/>
              <w:szCs w:val="18"/>
              <w:lang w:val="en-US"/>
            </w:rPr>
            <w:id w:val="-703245115"/>
            <w:lock w:val="sdtContentLocked"/>
            <w:placeholder>
              <w:docPart w:val="DefaultPlaceholder_1082065158"/>
            </w:placeholder>
          </w:sdtPr>
          <w:sdtContent>
            <w:p w:rsidR="00572F8E" w:rsidRPr="00A7076C" w:rsidRDefault="00572F8E" w:rsidP="00A7076C">
              <w:pPr>
                <w:widowControl/>
                <w:autoSpaceDE w:val="0"/>
                <w:autoSpaceDN w:val="0"/>
                <w:adjustRightInd w:val="0"/>
                <w:spacing w:line="220" w:lineRule="exact"/>
                <w:rPr>
                  <w:sz w:val="18"/>
                  <w:szCs w:val="18"/>
                  <w:lang w:val="en-US"/>
                </w:rPr>
              </w:pPr>
              <w:r w:rsidRPr="00A7076C">
                <w:rPr>
                  <w:rFonts w:hint="eastAsia"/>
                  <w:sz w:val="18"/>
                  <w:szCs w:val="18"/>
                  <w:lang w:val="en-US"/>
                </w:rPr>
                <w:t>©</w:t>
              </w:r>
              <w:r w:rsidRPr="00A7076C">
                <w:rPr>
                  <w:sz w:val="18"/>
                  <w:szCs w:val="18"/>
                  <w:lang w:val="en-US"/>
                </w:rPr>
                <w:t xml:space="preserve"> 201</w:t>
              </w:r>
              <w:r w:rsidR="001B7509" w:rsidRPr="00A7076C">
                <w:rPr>
                  <w:sz w:val="18"/>
                  <w:szCs w:val="18"/>
                  <w:lang w:val="en-US"/>
                </w:rPr>
                <w:t>4</w:t>
              </w:r>
              <w:r w:rsidR="002D4BD4">
                <w:rPr>
                  <w:sz w:val="18"/>
                  <w:szCs w:val="18"/>
                  <w:lang w:val="en-US"/>
                </w:rPr>
                <w:t xml:space="preserve"> T</w:t>
              </w:r>
              <w:r w:rsidR="002D4BD4" w:rsidRPr="002D4BD4">
                <w:rPr>
                  <w:sz w:val="18"/>
                  <w:szCs w:val="18"/>
                  <w:lang w:val="es-ES"/>
                </w:rPr>
                <w:t>he Authors. Published by Elsevier Ltd.</w:t>
              </w:r>
            </w:p>
            <w:p w:rsidR="00ED3641" w:rsidRPr="00A7076C" w:rsidRDefault="002D4BD4" w:rsidP="00A7076C">
              <w:pPr>
                <w:widowControl/>
                <w:autoSpaceDE w:val="0"/>
                <w:autoSpaceDN w:val="0"/>
                <w:adjustRightInd w:val="0"/>
                <w:spacing w:after="220" w:line="220" w:lineRule="exact"/>
                <w:rPr>
                  <w:sz w:val="18"/>
                  <w:szCs w:val="18"/>
                  <w:lang w:val="en-US"/>
                </w:rPr>
              </w:pPr>
              <w:r w:rsidRPr="002D4BD4">
                <w:rPr>
                  <w:sz w:val="18"/>
                  <w:szCs w:val="18"/>
                </w:rPr>
                <w:t>Peer-review under responsibility of the Organizing Committee of CITE2014.</w:t>
              </w:r>
            </w:p>
          </w:sdtContent>
        </w:sdt>
      </w:sdtContent>
    </w:sdt>
    <w:p w:rsidR="00497203" w:rsidRDefault="00B17ABC" w:rsidP="00497203">
      <w:pPr>
        <w:jc w:val="both"/>
        <w:rPr>
          <w:iCs/>
          <w:lang w:val="es-ES"/>
        </w:rPr>
      </w:pPr>
      <w:r>
        <w:rPr>
          <w:i/>
          <w:lang w:val="es-ES"/>
        </w:rPr>
        <w:t>Palabras clave:</w:t>
      </w:r>
      <w:r w:rsidR="00497203" w:rsidRPr="00497203">
        <w:rPr>
          <w:sz w:val="24"/>
          <w:szCs w:val="24"/>
          <w:lang w:val="es-MX"/>
        </w:rPr>
        <w:t xml:space="preserve"> </w:t>
      </w:r>
      <w:r w:rsidR="00497203" w:rsidRPr="00497203">
        <w:rPr>
          <w:i/>
          <w:sz w:val="16"/>
          <w:szCs w:val="16"/>
          <w:lang w:val="es-MX"/>
        </w:rPr>
        <w:t>ética profesiona</w:t>
      </w:r>
      <w:r w:rsidR="00497203">
        <w:rPr>
          <w:i/>
          <w:sz w:val="16"/>
          <w:szCs w:val="16"/>
          <w:lang w:val="es-MX"/>
        </w:rPr>
        <w:t>l; empleabilidad; universidades;</w:t>
      </w:r>
      <w:r w:rsidR="00497203" w:rsidRPr="00497203">
        <w:rPr>
          <w:i/>
          <w:sz w:val="16"/>
          <w:szCs w:val="16"/>
          <w:lang w:val="es-MX"/>
        </w:rPr>
        <w:t xml:space="preserve"> M</w:t>
      </w:r>
      <w:r w:rsidR="00497203">
        <w:rPr>
          <w:i/>
          <w:sz w:val="16"/>
          <w:szCs w:val="16"/>
          <w:lang w:val="es-MX"/>
        </w:rPr>
        <w:t>éxico;</w:t>
      </w:r>
      <w:r w:rsidR="00497203" w:rsidRPr="00497203">
        <w:rPr>
          <w:i/>
          <w:sz w:val="16"/>
          <w:szCs w:val="16"/>
          <w:lang w:val="es-MX"/>
        </w:rPr>
        <w:t xml:space="preserve"> España</w:t>
      </w:r>
      <w:r w:rsidR="00497203">
        <w:rPr>
          <w:iCs/>
          <w:lang w:val="es-ES"/>
        </w:rPr>
        <w:t xml:space="preserve">; </w:t>
      </w:r>
    </w:p>
    <w:p w:rsidR="00B17ABC" w:rsidRPr="00497203" w:rsidRDefault="00497203" w:rsidP="00497203">
      <w:pPr>
        <w:jc w:val="both"/>
        <w:rPr>
          <w:iCs/>
          <w:lang w:val="en-US"/>
        </w:rPr>
      </w:pPr>
      <w:r w:rsidRPr="00497203">
        <w:rPr>
          <w:i/>
          <w:lang w:val="en-US"/>
        </w:rPr>
        <w:t>Keywords</w:t>
      </w:r>
      <w:r w:rsidRPr="00497203">
        <w:rPr>
          <w:i/>
          <w:sz w:val="16"/>
          <w:lang w:val="en-US"/>
        </w:rPr>
        <w:t>:</w:t>
      </w:r>
      <w:r w:rsidRPr="00497203">
        <w:rPr>
          <w:sz w:val="16"/>
          <w:lang w:val="en-US"/>
        </w:rPr>
        <w:t xml:space="preserve"> </w:t>
      </w:r>
      <w:r w:rsidRPr="00497203">
        <w:rPr>
          <w:i/>
          <w:sz w:val="16"/>
          <w:lang w:val="en-US"/>
        </w:rPr>
        <w:t>professional ethics; employability; universities, Mexico, Spain;</w:t>
      </w:r>
    </w:p>
    <w:p w:rsidR="00497203" w:rsidRDefault="00497203" w:rsidP="00497203">
      <w:pPr>
        <w:pStyle w:val="Els-1storder-head"/>
      </w:pPr>
      <w:proofErr w:type="spellStart"/>
      <w:r w:rsidRPr="00630989">
        <w:lastRenderedPageBreak/>
        <w:t>Texto</w:t>
      </w:r>
      <w:proofErr w:type="spellEnd"/>
      <w:r w:rsidRPr="00630989">
        <w:t xml:space="preserve"> principal</w:t>
      </w:r>
    </w:p>
    <w:p w:rsidR="00497203" w:rsidRPr="00497203" w:rsidRDefault="00497203" w:rsidP="00497203">
      <w:pPr>
        <w:pStyle w:val="Ttulo1"/>
        <w:widowControl/>
        <w:numPr>
          <w:ilvl w:val="0"/>
          <w:numId w:val="38"/>
        </w:numPr>
        <w:pBdr>
          <w:top w:val="none" w:sz="0" w:space="0" w:color="auto"/>
          <w:left w:val="none" w:sz="0" w:space="0" w:color="auto"/>
          <w:bottom w:val="none" w:sz="0" w:space="0" w:color="auto"/>
          <w:right w:val="none" w:sz="0" w:space="0" w:color="auto"/>
        </w:pBdr>
        <w:spacing w:line="240" w:lineRule="auto"/>
        <w:jc w:val="both"/>
        <w:rPr>
          <w:lang w:val="es-MX"/>
        </w:rPr>
      </w:pPr>
      <w:r w:rsidRPr="00497203">
        <w:rPr>
          <w:lang w:val="es-MX"/>
        </w:rPr>
        <w:t>Introducción</w:t>
      </w:r>
    </w:p>
    <w:p w:rsidR="00497203" w:rsidRPr="00497203" w:rsidRDefault="00497203" w:rsidP="00497203">
      <w:pPr>
        <w:jc w:val="both"/>
        <w:rPr>
          <w:b/>
          <w:iCs/>
          <w:lang w:val="es-MX"/>
        </w:rPr>
      </w:pPr>
      <w:r w:rsidRPr="00497203">
        <w:rPr>
          <w:iCs/>
          <w:lang w:val="es-MX"/>
        </w:rPr>
        <w:t xml:space="preserve">El artículo es parte del Proyecto de Investigación sobre Ética Profesional que se desarrolla en la Universidad Nacional Autónoma de México (UNAM) y tiene como propósito dar cuenta de los problemas sobre ética profesional y empleabilidad que enfrentan los egresados de posgrado, según 54 profesores que se entrevistaron en dos contextos: México en el caso de la UNAM y España en tres universidades de Valencia: Universidad de Valencia (UV), Universidad Politécnica de Valencia (UPV) y Universidad Católica de Valencia “San Vicente Mártir” (UCV). </w:t>
      </w:r>
    </w:p>
    <w:p w:rsidR="00497203" w:rsidRPr="00497203" w:rsidRDefault="00497203" w:rsidP="00497203">
      <w:pPr>
        <w:jc w:val="both"/>
        <w:rPr>
          <w:b/>
          <w:iCs/>
          <w:lang w:val="es-MX"/>
        </w:rPr>
      </w:pPr>
    </w:p>
    <w:p w:rsidR="00497203" w:rsidRPr="00497203" w:rsidRDefault="00497203" w:rsidP="00497203">
      <w:pPr>
        <w:jc w:val="both"/>
        <w:rPr>
          <w:b/>
          <w:lang w:val="es-MX"/>
        </w:rPr>
      </w:pPr>
      <w:r w:rsidRPr="00497203">
        <w:rPr>
          <w:iCs/>
          <w:lang w:val="es-MX"/>
        </w:rPr>
        <w:t xml:space="preserve">La guía de entrevista, con ocho preguntas abiertas, se diseñó y aplicó en 2009 a los cuarenta coordinadores de posgrado de la UNAM y en 2011 a catorce profesores en las tres universidades valencianas. Se presenta lo encontrado sobre problemas de empleabilidad que se identificaron en dos de las interrogantes: </w:t>
      </w:r>
      <w:r w:rsidRPr="00497203">
        <w:rPr>
          <w:lang w:val="es-MX"/>
        </w:rPr>
        <w:t>¿Cuáles son los dilemas éticos que enfrentan los egresados de posgrado en su ejercicio profesional? y ¿Qué desafíos está presentando la sociedad actual a la universidad en cuanto a la formación de los profesionales en su área de conocimiento?</w:t>
      </w:r>
    </w:p>
    <w:p w:rsidR="00497203" w:rsidRPr="00497203" w:rsidRDefault="00497203" w:rsidP="00497203">
      <w:pPr>
        <w:rPr>
          <w:lang w:val="es-MX"/>
        </w:rPr>
      </w:pPr>
    </w:p>
    <w:p w:rsidR="00497203" w:rsidRPr="00497203" w:rsidRDefault="00497203" w:rsidP="00497203">
      <w:pPr>
        <w:pStyle w:val="Ttulo1"/>
        <w:widowControl/>
        <w:numPr>
          <w:ilvl w:val="0"/>
          <w:numId w:val="38"/>
        </w:numPr>
        <w:pBdr>
          <w:top w:val="none" w:sz="0" w:space="0" w:color="auto"/>
          <w:left w:val="none" w:sz="0" w:space="0" w:color="auto"/>
          <w:bottom w:val="none" w:sz="0" w:space="0" w:color="auto"/>
          <w:right w:val="none" w:sz="0" w:space="0" w:color="auto"/>
        </w:pBdr>
        <w:spacing w:line="240" w:lineRule="auto"/>
        <w:jc w:val="both"/>
        <w:rPr>
          <w:lang w:val="es-MX"/>
        </w:rPr>
      </w:pPr>
      <w:r w:rsidRPr="00497203">
        <w:rPr>
          <w:lang w:val="es-MX"/>
        </w:rPr>
        <w:t>Elementos teóricos y metodología</w:t>
      </w:r>
    </w:p>
    <w:p w:rsidR="00497203" w:rsidRPr="00497203" w:rsidRDefault="00497203" w:rsidP="00497203">
      <w:pPr>
        <w:rPr>
          <w:lang w:val="es-MX"/>
        </w:rPr>
      </w:pPr>
    </w:p>
    <w:p w:rsidR="00497203" w:rsidRPr="00497203" w:rsidRDefault="00497203" w:rsidP="00497203">
      <w:pPr>
        <w:pStyle w:val="Sangra2detindependiente"/>
        <w:ind w:firstLine="0"/>
        <w:rPr>
          <w:i/>
          <w:lang w:val="es-MX"/>
        </w:rPr>
      </w:pPr>
      <w:r w:rsidRPr="00497203">
        <w:rPr>
          <w:lang w:val="es-MX"/>
        </w:rPr>
        <w:t xml:space="preserve">El marco teórico de referencia en este tema proviene de cinco autores fundamentales: Tom Beauchamp y James Childress (2001) que definen qué son los dilemas éticos y los principios y reglas de la ética profesional; Augusto Hortal (2002) sobre las mediaciones del trabajo profesional y Martín Aluja y Andrea Birke (2004) sobre conductas no éticas en la investigación científica. Por su mayor cercanía con el tema del artículo se prioriza la propuesta de Augusto Hortal. </w:t>
      </w:r>
    </w:p>
    <w:p w:rsidR="00497203" w:rsidRPr="00497203" w:rsidRDefault="00497203" w:rsidP="00497203">
      <w:pPr>
        <w:jc w:val="both"/>
        <w:rPr>
          <w:b/>
          <w:lang w:val="es-MX"/>
        </w:rPr>
      </w:pPr>
    </w:p>
    <w:p w:rsidR="00497203" w:rsidRPr="00497203" w:rsidRDefault="00497203" w:rsidP="00497203">
      <w:pPr>
        <w:jc w:val="both"/>
        <w:rPr>
          <w:b/>
          <w:lang w:val="es-MX"/>
        </w:rPr>
      </w:pPr>
      <w:r w:rsidRPr="00497203">
        <w:rPr>
          <w:lang w:val="es-MX"/>
        </w:rPr>
        <w:t xml:space="preserve">El autor afirma que casi todas las profesiones están expuestas al menos a tres tipos de mediaciones: técnicas, económicas y organizacionales. La primera se refiere a la influencia que tiene la enorme expansión de la tecnología a nivel mundial y al dominio de los medios por sobre los fines. Una de las principales consecuencias es que la difusión de la mentalidad técnica tiende a inhibir la responsabilidad ética de los sujetos, permitiendo que se diluya  entre los instrumentos y los procedimientos. La mediación económica trata acerca de que los profesionales tienen que trabajar con recursos limitados y en los márgenes que garanticen la viabilidad económica de las compañías y organizaciones en donde trabajan. La escasez de empleos y la falta de seguridad laboral representan un enorme obstáculo cuando se requiere tomar decisiones de carácter ético. La mediación organizacional tiene que ver con la actuación de los profesionales dentro de los marcos institucionales. Sí las organizaciones tienen un comportamiento ético, el profesional tendrá la oportunidad de trabajar de modo responsable. Si no son éticas,  encontrará fuertes obstáculos de naturaleza ética. </w:t>
      </w:r>
    </w:p>
    <w:p w:rsidR="00497203" w:rsidRPr="00497203" w:rsidRDefault="00497203" w:rsidP="00497203">
      <w:pPr>
        <w:jc w:val="both"/>
        <w:rPr>
          <w:b/>
          <w:iCs/>
          <w:lang w:val="es-MX"/>
        </w:rPr>
      </w:pPr>
    </w:p>
    <w:p w:rsidR="00497203" w:rsidRPr="00497203" w:rsidRDefault="00497203" w:rsidP="00497203">
      <w:pPr>
        <w:jc w:val="both"/>
        <w:rPr>
          <w:b/>
          <w:lang w:val="es-MX"/>
        </w:rPr>
      </w:pPr>
      <w:r w:rsidRPr="00497203">
        <w:rPr>
          <w:iCs/>
          <w:lang w:val="es-MX"/>
        </w:rPr>
        <w:t xml:space="preserve">Con respecto a la metodología, esta fase de la investigación tiene un carácter cualitativo. Se basa en la construcción de una guía de entrevista con ocho preguntas abiertas, acerca de asuntos significativos de la ética profesional y a su aplicación a 54 profesores de cuatro universidades, una en México y tres en la ciudad de Valencia en España. Para este artículo se seleccionaron las respuestas a las dos interrogantes que generaron información significativa sobre  ética profesional y empleabilidad: </w:t>
      </w:r>
      <w:r w:rsidRPr="00497203">
        <w:rPr>
          <w:lang w:val="es-MX"/>
        </w:rPr>
        <w:t>¿Cuáles son los dilemas éticos que enfrentan los egresados de posgrado en su ejercicio profesional? y ¿Qué desafíos está presentando la sociedad actual a la universidad en cuanto a la formación de los profesionales en su área de conocimiento?</w:t>
      </w:r>
    </w:p>
    <w:p w:rsidR="00497203" w:rsidRPr="00497203" w:rsidRDefault="00497203" w:rsidP="00497203">
      <w:pPr>
        <w:jc w:val="both"/>
        <w:rPr>
          <w:b/>
          <w:lang w:val="es-MX"/>
        </w:rPr>
      </w:pPr>
    </w:p>
    <w:p w:rsidR="00497203" w:rsidRPr="00497203" w:rsidRDefault="00497203" w:rsidP="00497203">
      <w:pPr>
        <w:jc w:val="both"/>
        <w:rPr>
          <w:b/>
          <w:lang w:val="es-MX"/>
        </w:rPr>
      </w:pPr>
      <w:r w:rsidRPr="00497203">
        <w:rPr>
          <w:iCs/>
          <w:lang w:val="es-MX"/>
        </w:rPr>
        <w:t>Aunque las respuestas de los profesores universitarios constituyen el principal elemento para  el análisis, también se tomó en consideración el marco teórico de referencia sobre ética profesional con el fin de construir categorías generales y subcategorías que  dieran cuenta de toda la información obtenida. Se llevó a cabo, asimismo, una primera comparación sobre las principales semejanzas y diferencias entre los coordinadores de posgrado de la UNAM y los profesores valencianos.</w:t>
      </w:r>
      <w:r w:rsidRPr="00497203">
        <w:rPr>
          <w:lang w:val="es-MX"/>
        </w:rPr>
        <w:t xml:space="preserve"> </w:t>
      </w:r>
    </w:p>
    <w:p w:rsidR="00497203" w:rsidRPr="00497203" w:rsidRDefault="00497203" w:rsidP="00497203">
      <w:pPr>
        <w:jc w:val="both"/>
        <w:rPr>
          <w:lang w:val="es-MX"/>
        </w:rPr>
      </w:pPr>
    </w:p>
    <w:p w:rsidR="00497203" w:rsidRPr="00497203" w:rsidRDefault="00497203" w:rsidP="00497203">
      <w:pPr>
        <w:pStyle w:val="Prrafodelista"/>
        <w:widowControl/>
        <w:numPr>
          <w:ilvl w:val="0"/>
          <w:numId w:val="38"/>
        </w:numPr>
        <w:jc w:val="both"/>
        <w:rPr>
          <w:b/>
          <w:lang w:val="es-MX"/>
        </w:rPr>
      </w:pPr>
      <w:r w:rsidRPr="00497203">
        <w:rPr>
          <w:b/>
          <w:lang w:val="es-MX"/>
        </w:rPr>
        <w:t>Resultados</w:t>
      </w:r>
    </w:p>
    <w:p w:rsidR="00497203" w:rsidRPr="00497203" w:rsidRDefault="00497203" w:rsidP="00497203">
      <w:pPr>
        <w:jc w:val="both"/>
        <w:rPr>
          <w:b/>
          <w:i/>
          <w:lang w:val="es-MX"/>
        </w:rPr>
      </w:pPr>
      <w:r w:rsidRPr="00497203">
        <w:rPr>
          <w:lang w:val="es-MX"/>
        </w:rPr>
        <w:t>Las cinco categorías generales son:</w:t>
      </w:r>
      <w:r w:rsidRPr="00497203">
        <w:rPr>
          <w:i/>
          <w:lang w:val="es-MX"/>
        </w:rPr>
        <w:t xml:space="preserve"> </w:t>
      </w:r>
      <w:r w:rsidRPr="00497203">
        <w:rPr>
          <w:lang w:val="es-MX"/>
        </w:rPr>
        <w:t>dilemas y conductas no éticas en los lugares de trabajo,</w:t>
      </w:r>
      <w:r w:rsidRPr="00497203">
        <w:rPr>
          <w:i/>
          <w:lang w:val="es-MX"/>
        </w:rPr>
        <w:t xml:space="preserve"> </w:t>
      </w:r>
      <w:r w:rsidRPr="00497203">
        <w:rPr>
          <w:lang w:val="es-MX"/>
        </w:rPr>
        <w:t>dilemas sobre el manejo de la información y de los recursos económicos,</w:t>
      </w:r>
      <w:r w:rsidRPr="00497203">
        <w:rPr>
          <w:i/>
          <w:lang w:val="es-MX"/>
        </w:rPr>
        <w:t xml:space="preserve"> </w:t>
      </w:r>
      <w:r w:rsidRPr="00497203">
        <w:rPr>
          <w:lang w:val="es-MX"/>
        </w:rPr>
        <w:t xml:space="preserve">problemas derivados de la multiculturalidad, problemas ligados a la </w:t>
      </w:r>
      <w:r w:rsidRPr="00497203">
        <w:rPr>
          <w:lang w:val="es-MX"/>
        </w:rPr>
        <w:lastRenderedPageBreak/>
        <w:t>falta de conocimiento y</w:t>
      </w:r>
      <w:r w:rsidRPr="00497203">
        <w:rPr>
          <w:i/>
          <w:lang w:val="es-MX"/>
        </w:rPr>
        <w:t xml:space="preserve"> </w:t>
      </w:r>
      <w:r w:rsidRPr="00497203">
        <w:rPr>
          <w:lang w:val="es-MX"/>
        </w:rPr>
        <w:t>problemas que se producen en el trabajo cuando se evade la responsabilidad profesional.  Se presentan a continuación.</w:t>
      </w:r>
    </w:p>
    <w:p w:rsidR="00497203" w:rsidRPr="00497203" w:rsidRDefault="00497203" w:rsidP="00497203">
      <w:pPr>
        <w:jc w:val="both"/>
        <w:rPr>
          <w:b/>
          <w:i/>
          <w:lang w:val="es-MX"/>
        </w:rPr>
      </w:pPr>
    </w:p>
    <w:p w:rsidR="00497203" w:rsidRPr="00497203" w:rsidRDefault="00497203" w:rsidP="00497203">
      <w:pPr>
        <w:rPr>
          <w:b/>
          <w:i/>
          <w:lang w:val="es-MX"/>
        </w:rPr>
      </w:pPr>
      <w:r w:rsidRPr="00497203">
        <w:rPr>
          <w:i/>
          <w:lang w:val="es-MX"/>
        </w:rPr>
        <w:t>3.1 Dilemas y conductas no éticas en los lugares de trabajo</w:t>
      </w:r>
    </w:p>
    <w:p w:rsidR="00497203" w:rsidRPr="00497203" w:rsidRDefault="00497203" w:rsidP="00497203">
      <w:pPr>
        <w:jc w:val="both"/>
        <w:rPr>
          <w:lang w:val="es-MX"/>
        </w:rPr>
      </w:pPr>
      <w:r w:rsidRPr="00497203">
        <w:rPr>
          <w:lang w:val="es-MX"/>
        </w:rPr>
        <w:t xml:space="preserve">En esta categoría es donde encontramos más información y mayores coincidencias entre las universidades estudiadas en los dos países. Se generaron las siguientes cuatro subcategorías: presiones en los lugares de trabajo, dificultad para encontrar y mantener buenos empleos, dilemas por el tipo de trabajo que demanda la profesión y “se toman decisiones éticas a pesar de las presiones”. </w:t>
      </w:r>
    </w:p>
    <w:p w:rsidR="00497203" w:rsidRPr="00497203" w:rsidRDefault="00497203" w:rsidP="00497203">
      <w:pPr>
        <w:jc w:val="both"/>
        <w:rPr>
          <w:b/>
          <w:lang w:val="es-MX"/>
        </w:rPr>
      </w:pPr>
    </w:p>
    <w:p w:rsidR="00497203" w:rsidRPr="00497203" w:rsidRDefault="00497203" w:rsidP="00497203">
      <w:pPr>
        <w:pStyle w:val="Prrafodelista"/>
        <w:ind w:left="0"/>
        <w:rPr>
          <w:i/>
          <w:lang w:val="es-MX"/>
        </w:rPr>
      </w:pPr>
      <w:r w:rsidRPr="00497203">
        <w:rPr>
          <w:i/>
          <w:lang w:val="es-MX"/>
        </w:rPr>
        <w:t>3.1.1 Presiones en los lugares de trabajo</w:t>
      </w:r>
    </w:p>
    <w:p w:rsidR="00497203" w:rsidRPr="00497203" w:rsidRDefault="00497203" w:rsidP="00497203">
      <w:pPr>
        <w:jc w:val="both"/>
        <w:rPr>
          <w:b/>
          <w:lang w:val="es-MX"/>
        </w:rPr>
      </w:pPr>
      <w:r w:rsidRPr="00497203">
        <w:rPr>
          <w:lang w:val="es-MX"/>
        </w:rPr>
        <w:t>Siete coordinadores de posgrado de la UNAM y ocho profesores de Valencia se refirieron directamente a este asunto:</w:t>
      </w:r>
    </w:p>
    <w:p w:rsidR="00497203" w:rsidRPr="00497203" w:rsidRDefault="00497203" w:rsidP="00497203">
      <w:pPr>
        <w:jc w:val="both"/>
        <w:rPr>
          <w:b/>
          <w:lang w:val="es-MX"/>
        </w:rPr>
      </w:pPr>
    </w:p>
    <w:p w:rsidR="00497203" w:rsidRPr="00497203" w:rsidRDefault="00497203" w:rsidP="00497203">
      <w:pPr>
        <w:pStyle w:val="Prrafodelista"/>
        <w:widowControl/>
        <w:numPr>
          <w:ilvl w:val="0"/>
          <w:numId w:val="39"/>
        </w:numPr>
        <w:jc w:val="both"/>
        <w:rPr>
          <w:lang w:val="es-MX"/>
        </w:rPr>
      </w:pPr>
      <w:r w:rsidRPr="00497203">
        <w:rPr>
          <w:lang w:val="es-MX"/>
        </w:rPr>
        <w:t>“Un ingeniero que esté en mantenimiento, por ejemplo en la industria aeronáutica, tiene que “palomear” una serie de cuestiones. Puede caer en no revisar a conciencia. Por otro lado, el buen ingeniero,  si ve detalles que no se cumplen, tiene que tomar una decisión difícil y decir que el avión no sale</w:t>
      </w:r>
      <w:r w:rsidRPr="00497203">
        <w:rPr>
          <w:i/>
          <w:lang w:val="es-MX"/>
        </w:rPr>
        <w:t xml:space="preserve">. </w:t>
      </w:r>
      <w:r w:rsidRPr="00497203">
        <w:rPr>
          <w:lang w:val="es-MX"/>
        </w:rPr>
        <w:t xml:space="preserve">La presión que va a recibir esta persona es muy fuerte” (Ingeniería). </w:t>
      </w:r>
    </w:p>
    <w:p w:rsidR="00497203" w:rsidRPr="00497203" w:rsidRDefault="00497203" w:rsidP="00497203">
      <w:pPr>
        <w:pStyle w:val="Prrafodelista"/>
        <w:widowControl/>
        <w:numPr>
          <w:ilvl w:val="0"/>
          <w:numId w:val="39"/>
        </w:numPr>
        <w:jc w:val="both"/>
        <w:rPr>
          <w:lang w:val="es-MX"/>
        </w:rPr>
      </w:pPr>
      <w:r w:rsidRPr="00497203">
        <w:rPr>
          <w:lang w:val="es-MX"/>
        </w:rPr>
        <w:t>“El geógrafo por su materia de trabajo, tiene un mercado laboral muy específico, algunas de esas áreas están en el gobierno, yo mismo trabaje hace muchos años antes venir a la universidad en una oficina pública y me pude dar cuenta que efectivamente hay actos de corrupción en altísimo grado” (Geografía).</w:t>
      </w:r>
    </w:p>
    <w:p w:rsidR="00497203" w:rsidRPr="00497203" w:rsidRDefault="00497203" w:rsidP="00497203">
      <w:pPr>
        <w:pStyle w:val="Prrafodelista"/>
        <w:widowControl/>
        <w:numPr>
          <w:ilvl w:val="0"/>
          <w:numId w:val="39"/>
        </w:numPr>
        <w:jc w:val="both"/>
        <w:rPr>
          <w:lang w:val="es-MX"/>
        </w:rPr>
      </w:pPr>
      <w:r w:rsidRPr="00497203">
        <w:rPr>
          <w:lang w:val="es-MX"/>
        </w:rPr>
        <w:t>“Si, yo creo que un dilema ético es el que puede significar en un momento dado una contraposición entre lo que han aprendido, lo que saben y ciertas presiones que vienen por el lucro o por la corrupción de algunas instituciones públicas para esconder datos u opiniones” (Estudios Latinoamericanos).</w:t>
      </w:r>
    </w:p>
    <w:p w:rsidR="00497203" w:rsidRPr="00497203" w:rsidRDefault="00497203" w:rsidP="00497203">
      <w:pPr>
        <w:pStyle w:val="Prrafodelista"/>
        <w:widowControl/>
        <w:numPr>
          <w:ilvl w:val="0"/>
          <w:numId w:val="39"/>
        </w:numPr>
        <w:jc w:val="both"/>
        <w:rPr>
          <w:lang w:val="es-MX"/>
        </w:rPr>
      </w:pPr>
      <w:r w:rsidRPr="00497203">
        <w:rPr>
          <w:lang w:val="es-MX"/>
        </w:rPr>
        <w:t>“Por ejemplo hacer negocio privado con los bienes públicos para obtener patentes o vender conocimiento al mejor postor” (Filosofía de la Ciencia).</w:t>
      </w:r>
    </w:p>
    <w:p w:rsidR="00497203" w:rsidRPr="00497203" w:rsidRDefault="00497203" w:rsidP="00497203">
      <w:pPr>
        <w:pStyle w:val="Prrafodelista"/>
        <w:widowControl/>
        <w:numPr>
          <w:ilvl w:val="0"/>
          <w:numId w:val="39"/>
        </w:numPr>
        <w:jc w:val="both"/>
        <w:rPr>
          <w:lang w:val="es-MX"/>
        </w:rPr>
      </w:pPr>
      <w:r w:rsidRPr="00497203">
        <w:rPr>
          <w:lang w:val="es-MX"/>
        </w:rPr>
        <w:t>“El urbanista trabaja en puestos de intervención en la ciudad, o sea, de autorización de obras y fraccionamientos; hay un sin fin de aspectos en donde hay intereses de por medio” (Urbanismo).</w:t>
      </w:r>
    </w:p>
    <w:p w:rsidR="00497203" w:rsidRPr="00497203" w:rsidRDefault="00497203" w:rsidP="00497203">
      <w:pPr>
        <w:pStyle w:val="Prrafodelista"/>
        <w:widowControl/>
        <w:numPr>
          <w:ilvl w:val="0"/>
          <w:numId w:val="39"/>
        </w:numPr>
        <w:jc w:val="both"/>
        <w:rPr>
          <w:lang w:val="es-MX"/>
        </w:rPr>
      </w:pPr>
      <w:r w:rsidRPr="00497203">
        <w:rPr>
          <w:lang w:val="es-MX"/>
        </w:rPr>
        <w:t>“Principalmente se enfrentan al dilema de la honradez profesional” (Ciencias e Ingeniería de la Computación).</w:t>
      </w:r>
    </w:p>
    <w:p w:rsidR="00497203" w:rsidRPr="00497203" w:rsidRDefault="00497203" w:rsidP="00497203">
      <w:pPr>
        <w:pStyle w:val="Prrafodelista"/>
        <w:widowControl/>
        <w:numPr>
          <w:ilvl w:val="0"/>
          <w:numId w:val="39"/>
        </w:numPr>
        <w:jc w:val="both"/>
        <w:rPr>
          <w:lang w:val="es-MX"/>
        </w:rPr>
      </w:pPr>
      <w:r w:rsidRPr="00497203">
        <w:rPr>
          <w:lang w:val="es-MX"/>
        </w:rPr>
        <w:t>“El músico muchas veces toma decisiones artísticas, profesionales, a partir de consideraciones que no son artísticas o profesionales, ahí la ética queda en entredicho” (Música).</w:t>
      </w:r>
    </w:p>
    <w:p w:rsidR="00497203" w:rsidRPr="00497203" w:rsidRDefault="00497203" w:rsidP="00497203">
      <w:pPr>
        <w:pStyle w:val="Prrafodelista"/>
        <w:widowControl/>
        <w:numPr>
          <w:ilvl w:val="0"/>
          <w:numId w:val="39"/>
        </w:numPr>
        <w:jc w:val="both"/>
        <w:rPr>
          <w:lang w:val="es-MX"/>
        </w:rPr>
      </w:pPr>
      <w:r w:rsidRPr="00497203">
        <w:rPr>
          <w:lang w:val="es-MX"/>
        </w:rPr>
        <w:t>“Yo veo clarísimamente que tienen dilemas muy fuertes, que la mayoría de ellos no solventan porque arriesgan sus puestos de trabajo” (UCV).</w:t>
      </w:r>
    </w:p>
    <w:p w:rsidR="00497203" w:rsidRPr="00497203" w:rsidRDefault="00497203" w:rsidP="00497203">
      <w:pPr>
        <w:pStyle w:val="Prrafodelista"/>
        <w:widowControl/>
        <w:numPr>
          <w:ilvl w:val="0"/>
          <w:numId w:val="39"/>
        </w:numPr>
        <w:jc w:val="both"/>
        <w:rPr>
          <w:lang w:val="es-MX"/>
        </w:rPr>
      </w:pPr>
      <w:r w:rsidRPr="00497203">
        <w:rPr>
          <w:lang w:val="es-MX"/>
        </w:rPr>
        <w:t>“Yo pienso que un estudiante cuando acaba y se encuentra con su primer puesto de trabajo, ha pretendido desarrollar su carrera profesional con unos valores muy elevados; otra cosa es que luego se encuentra con la realidad de tener que aceptar un determinado trabajo en donde se le exigen prácticas que no son éticas” (UV).</w:t>
      </w:r>
    </w:p>
    <w:p w:rsidR="00497203" w:rsidRPr="00497203" w:rsidRDefault="00497203" w:rsidP="00497203">
      <w:pPr>
        <w:pStyle w:val="Prrafodelista"/>
        <w:widowControl/>
        <w:numPr>
          <w:ilvl w:val="0"/>
          <w:numId w:val="39"/>
        </w:numPr>
        <w:jc w:val="both"/>
        <w:rPr>
          <w:lang w:val="es-MX"/>
        </w:rPr>
      </w:pPr>
      <w:r w:rsidRPr="00497203">
        <w:rPr>
          <w:lang w:val="es-MX"/>
        </w:rPr>
        <w:t>“Es normal que un estudiante, en el momento que egresa, aspire a ejercer una profesión de acuerdo con ciertos estándares éticos más o menos exigentes…el problema es que en la medida en que encuentre dificultades para obtener trabajo y al tenerlo si va a tener presión de hacer cosas no éticas en función de la posibilidad de seguir trabajando” (UV).</w:t>
      </w:r>
    </w:p>
    <w:p w:rsidR="00497203" w:rsidRPr="00497203" w:rsidRDefault="00497203" w:rsidP="00497203">
      <w:pPr>
        <w:pStyle w:val="Prrafodelista"/>
        <w:widowControl/>
        <w:numPr>
          <w:ilvl w:val="0"/>
          <w:numId w:val="39"/>
        </w:numPr>
        <w:jc w:val="both"/>
        <w:rPr>
          <w:lang w:val="es-MX"/>
        </w:rPr>
      </w:pPr>
      <w:r w:rsidRPr="00497203">
        <w:rPr>
          <w:lang w:val="es-MX"/>
        </w:rPr>
        <w:t xml:space="preserve">“…..tienen demasiada carga. Por ejemplo en el caso de Medicina, cuando a un médico de la asistencia pública, le dan 3 o 4 minutos para dedicarle a cada enfermo” (UCV). </w:t>
      </w:r>
    </w:p>
    <w:p w:rsidR="00497203" w:rsidRPr="00497203" w:rsidRDefault="00497203" w:rsidP="00497203">
      <w:pPr>
        <w:pStyle w:val="Prrafodelista"/>
        <w:widowControl/>
        <w:numPr>
          <w:ilvl w:val="0"/>
          <w:numId w:val="39"/>
        </w:numPr>
        <w:jc w:val="both"/>
        <w:rPr>
          <w:lang w:val="es-MX"/>
        </w:rPr>
      </w:pPr>
      <w:r w:rsidRPr="00497203">
        <w:rPr>
          <w:lang w:val="es-MX"/>
        </w:rPr>
        <w:t xml:space="preserve">“Pues el que se dedique a la docencia, que puedan presionarlo para que apruebe a gente o no” (UV). </w:t>
      </w:r>
    </w:p>
    <w:p w:rsidR="00497203" w:rsidRPr="00497203" w:rsidRDefault="00497203" w:rsidP="00497203">
      <w:pPr>
        <w:pStyle w:val="Prrafodelista"/>
        <w:widowControl/>
        <w:numPr>
          <w:ilvl w:val="0"/>
          <w:numId w:val="39"/>
        </w:numPr>
        <w:jc w:val="both"/>
        <w:rPr>
          <w:lang w:val="es-MX"/>
        </w:rPr>
      </w:pPr>
      <w:r w:rsidRPr="00497203">
        <w:rPr>
          <w:lang w:val="es-MX"/>
        </w:rPr>
        <w:t xml:space="preserve">“….y lo mismo pasa en una empresa donde te dicen haz esto y si no lo haces te echamos. Hoy en día uno tiene que callar muchas veces y no decir lo que piensas para evitarlo” (UV).  </w:t>
      </w:r>
    </w:p>
    <w:p w:rsidR="00497203" w:rsidRPr="00497203" w:rsidRDefault="00497203" w:rsidP="00497203">
      <w:pPr>
        <w:pStyle w:val="Prrafodelista"/>
        <w:widowControl/>
        <w:numPr>
          <w:ilvl w:val="0"/>
          <w:numId w:val="39"/>
        </w:numPr>
        <w:jc w:val="both"/>
        <w:rPr>
          <w:lang w:val="es-MX"/>
        </w:rPr>
      </w:pPr>
      <w:r w:rsidRPr="00497203">
        <w:rPr>
          <w:lang w:val="es-MX"/>
        </w:rPr>
        <w:t xml:space="preserve">“He tenido contacto, precisamente, con estudiantes que han entrado a trabajar en empresas de medio ambiente y luego me han expresado su frustración, pues la alternativa es quedarse sin trabajo” (UV). </w:t>
      </w:r>
    </w:p>
    <w:p w:rsidR="00497203" w:rsidRPr="00497203" w:rsidRDefault="00497203" w:rsidP="00497203">
      <w:pPr>
        <w:pStyle w:val="Prrafodelista"/>
        <w:widowControl/>
        <w:numPr>
          <w:ilvl w:val="0"/>
          <w:numId w:val="39"/>
        </w:numPr>
        <w:jc w:val="both"/>
        <w:rPr>
          <w:lang w:val="es-MX"/>
        </w:rPr>
      </w:pPr>
      <w:r w:rsidRPr="00497203">
        <w:rPr>
          <w:lang w:val="es-MX"/>
        </w:rPr>
        <w:t xml:space="preserve">“….cada carrera provoca un tipo de problemas, por ejemplo en psicopedagogía yo veo claramente el tema del secreto profesional… y bueno dentro del campo del magisterio, yo creo que es también la fidelidad a las propuestas educativas de cada centro, que muchas veces no están de acuerdo con mi manera de pensar” (UCV). </w:t>
      </w:r>
    </w:p>
    <w:p w:rsidR="00497203" w:rsidRPr="00497203" w:rsidRDefault="00497203" w:rsidP="00497203">
      <w:pPr>
        <w:jc w:val="both"/>
        <w:rPr>
          <w:b/>
          <w:lang w:val="es-MX"/>
        </w:rPr>
      </w:pPr>
    </w:p>
    <w:p w:rsidR="00497203" w:rsidRPr="00497203" w:rsidRDefault="00497203" w:rsidP="00497203">
      <w:pPr>
        <w:rPr>
          <w:b/>
          <w:i/>
          <w:lang w:val="es-MX"/>
        </w:rPr>
      </w:pPr>
      <w:r w:rsidRPr="00497203">
        <w:rPr>
          <w:i/>
          <w:lang w:val="es-MX"/>
        </w:rPr>
        <w:t>3.1.2 Dificultad para encontrar  y mantener buenos empleos</w:t>
      </w:r>
    </w:p>
    <w:p w:rsidR="00497203" w:rsidRPr="00497203" w:rsidRDefault="00497203" w:rsidP="00497203">
      <w:pPr>
        <w:jc w:val="both"/>
        <w:rPr>
          <w:b/>
          <w:lang w:val="es-MX"/>
        </w:rPr>
      </w:pPr>
      <w:r w:rsidRPr="00497203">
        <w:rPr>
          <w:lang w:val="es-MX"/>
        </w:rPr>
        <w:t>Ubicamos aquí lo expresado por once coordinadores de la UNAM:</w:t>
      </w:r>
    </w:p>
    <w:p w:rsidR="00497203" w:rsidRPr="00497203" w:rsidRDefault="00497203" w:rsidP="00497203">
      <w:pPr>
        <w:pStyle w:val="Prrafodelista"/>
        <w:widowControl/>
        <w:numPr>
          <w:ilvl w:val="0"/>
          <w:numId w:val="40"/>
        </w:numPr>
        <w:jc w:val="both"/>
        <w:rPr>
          <w:lang w:val="es-MX"/>
        </w:rPr>
      </w:pPr>
      <w:r w:rsidRPr="00497203">
        <w:rPr>
          <w:lang w:val="es-MX"/>
        </w:rPr>
        <w:t>“Sí hay un punto en el que los egresados tienen que trabajar en lo que sea. “Yo creo que sí enfrentan dilemas éticos cuando tienen que irse hacia otra profesión que no es la de ellos” (Artes Visuales).</w:t>
      </w:r>
    </w:p>
    <w:p w:rsidR="00497203" w:rsidRPr="00497203" w:rsidRDefault="00497203" w:rsidP="00497203">
      <w:pPr>
        <w:pStyle w:val="Prrafodelista"/>
        <w:widowControl/>
        <w:numPr>
          <w:ilvl w:val="0"/>
          <w:numId w:val="40"/>
        </w:numPr>
        <w:jc w:val="both"/>
        <w:rPr>
          <w:lang w:val="es-MX"/>
        </w:rPr>
      </w:pPr>
      <w:r w:rsidRPr="00497203">
        <w:rPr>
          <w:lang w:val="es-MX"/>
        </w:rPr>
        <w:t>“En general es difícil mantener la motivación de los alumnos si el número de buenos empleos es limitado” (Ciencia e Ingeniería de la Computación).</w:t>
      </w:r>
    </w:p>
    <w:p w:rsidR="00497203" w:rsidRPr="00497203" w:rsidRDefault="00497203" w:rsidP="00497203">
      <w:pPr>
        <w:pStyle w:val="Prrafodelista"/>
        <w:widowControl/>
        <w:numPr>
          <w:ilvl w:val="0"/>
          <w:numId w:val="40"/>
        </w:numPr>
        <w:jc w:val="both"/>
        <w:rPr>
          <w:lang w:val="es-MX"/>
        </w:rPr>
      </w:pPr>
      <w:r w:rsidRPr="00497203">
        <w:rPr>
          <w:lang w:val="es-MX"/>
        </w:rPr>
        <w:t>“Falta de oportunidades de trabajo, discriminación de género, corrupción, adaptación del individuo a este tipo de ambiente sin contradicción de sus principios”  (Ciencias de la Tierra).</w:t>
      </w:r>
    </w:p>
    <w:p w:rsidR="00497203" w:rsidRPr="00497203" w:rsidRDefault="00497203" w:rsidP="00497203">
      <w:pPr>
        <w:pStyle w:val="Prrafodelista"/>
        <w:widowControl/>
        <w:numPr>
          <w:ilvl w:val="0"/>
          <w:numId w:val="40"/>
        </w:numPr>
        <w:jc w:val="both"/>
        <w:rPr>
          <w:lang w:val="es-MX"/>
        </w:rPr>
      </w:pPr>
      <w:r w:rsidRPr="00497203">
        <w:rPr>
          <w:lang w:val="es-MX"/>
        </w:rPr>
        <w:t>“Matemáticos y físicos bien formados, que podrían rendir un buen servicio en la docencia a nivel medio y a nivel universitario, tienen problemas para colocarse” (Ciencias Matemáticas).</w:t>
      </w:r>
    </w:p>
    <w:p w:rsidR="00497203" w:rsidRPr="00497203" w:rsidRDefault="00497203" w:rsidP="00497203">
      <w:pPr>
        <w:pStyle w:val="Prrafodelista"/>
        <w:widowControl/>
        <w:numPr>
          <w:ilvl w:val="0"/>
          <w:numId w:val="40"/>
        </w:numPr>
        <w:jc w:val="both"/>
        <w:rPr>
          <w:lang w:val="es-MX"/>
        </w:rPr>
      </w:pPr>
      <w:r w:rsidRPr="00497203">
        <w:rPr>
          <w:lang w:val="es-MX"/>
        </w:rPr>
        <w:t>“Ese es un desafío ¿cómo vamos a insertar a nuestra gente en la sociedad? (Ciencias Biológicas).</w:t>
      </w:r>
    </w:p>
    <w:p w:rsidR="00497203" w:rsidRPr="00497203" w:rsidRDefault="00497203" w:rsidP="00497203">
      <w:pPr>
        <w:pStyle w:val="Prrafodelista"/>
        <w:widowControl/>
        <w:numPr>
          <w:ilvl w:val="0"/>
          <w:numId w:val="40"/>
        </w:numPr>
        <w:jc w:val="both"/>
        <w:rPr>
          <w:lang w:val="es-MX"/>
        </w:rPr>
      </w:pPr>
      <w:r w:rsidRPr="00497203">
        <w:rPr>
          <w:lang w:val="es-MX"/>
        </w:rPr>
        <w:t>“La mayoría de nuestros egresados están quedándose en centros universitarios y tecnológicos como profesores y como investigadores, pero muy pocos se llegan a insertar en la industria. ¿Por qué? porque la industria no es la que requiere el país realmente. Las empresas extranjeras no hacen la investigación aquí” (Ciencias Químicas).</w:t>
      </w:r>
    </w:p>
    <w:p w:rsidR="00497203" w:rsidRPr="00497203" w:rsidRDefault="00497203" w:rsidP="00497203">
      <w:pPr>
        <w:pStyle w:val="Prrafodelista"/>
        <w:widowControl/>
        <w:numPr>
          <w:ilvl w:val="0"/>
          <w:numId w:val="40"/>
        </w:numPr>
        <w:jc w:val="both"/>
        <w:rPr>
          <w:lang w:val="es-MX"/>
        </w:rPr>
      </w:pPr>
      <w:r w:rsidRPr="00497203">
        <w:rPr>
          <w:lang w:val="es-MX"/>
        </w:rPr>
        <w:t>“Es el mercado de trabajo, es un desafío” (Trabajo Social).</w:t>
      </w:r>
    </w:p>
    <w:p w:rsidR="00497203" w:rsidRPr="00497203" w:rsidRDefault="00497203" w:rsidP="00497203">
      <w:pPr>
        <w:pStyle w:val="Prrafodelista"/>
        <w:widowControl/>
        <w:numPr>
          <w:ilvl w:val="0"/>
          <w:numId w:val="40"/>
        </w:numPr>
        <w:jc w:val="both"/>
        <w:rPr>
          <w:lang w:val="es-MX"/>
        </w:rPr>
      </w:pPr>
      <w:r w:rsidRPr="00497203">
        <w:rPr>
          <w:lang w:val="es-MX"/>
        </w:rPr>
        <w:t>“El problema es del pago de honorarios, o sea, finalmente la vivienda…los que más demandan son los sectores marginados del país y ellos no tienen como pagar los honorarios profesionales o los actuales estudios sobre sustentabilidad” (Arquitectura).</w:t>
      </w:r>
    </w:p>
    <w:p w:rsidR="00497203" w:rsidRPr="00497203" w:rsidRDefault="00497203" w:rsidP="00497203">
      <w:pPr>
        <w:pStyle w:val="Prrafodelista"/>
        <w:widowControl/>
        <w:numPr>
          <w:ilvl w:val="0"/>
          <w:numId w:val="40"/>
        </w:numPr>
        <w:jc w:val="both"/>
        <w:rPr>
          <w:lang w:val="es-MX"/>
        </w:rPr>
      </w:pPr>
      <w:r w:rsidRPr="00497203">
        <w:rPr>
          <w:lang w:val="es-MX"/>
        </w:rPr>
        <w:t>“En la profesión de diseño, la abundancia de concursos con reglas no claras y premios irrisorios, se motiva a los estudiantes a participar al lado de profesionales, con el fin de obtener proyectos gratuitos o plagiables” (Diseño Industrial).</w:t>
      </w:r>
    </w:p>
    <w:p w:rsidR="00497203" w:rsidRPr="00497203" w:rsidRDefault="00497203" w:rsidP="00497203">
      <w:pPr>
        <w:pStyle w:val="Prrafodelista"/>
        <w:widowControl/>
        <w:numPr>
          <w:ilvl w:val="0"/>
          <w:numId w:val="40"/>
        </w:numPr>
        <w:jc w:val="both"/>
        <w:rPr>
          <w:lang w:val="es-MX"/>
        </w:rPr>
      </w:pPr>
      <w:r w:rsidRPr="00497203">
        <w:rPr>
          <w:lang w:val="es-MX"/>
        </w:rPr>
        <w:t>“….gente formada ampliamente que no tiene trabajo” (Pedagogía).</w:t>
      </w:r>
    </w:p>
    <w:p w:rsidR="00497203" w:rsidRPr="00497203" w:rsidRDefault="00497203" w:rsidP="00497203">
      <w:pPr>
        <w:pStyle w:val="Prrafodelista"/>
        <w:widowControl/>
        <w:numPr>
          <w:ilvl w:val="0"/>
          <w:numId w:val="40"/>
        </w:numPr>
        <w:jc w:val="both"/>
        <w:rPr>
          <w:lang w:val="es-MX"/>
        </w:rPr>
      </w:pPr>
      <w:r w:rsidRPr="00497203">
        <w:rPr>
          <w:lang w:val="es-MX"/>
        </w:rPr>
        <w:t>“Podemos ir desde la carencia de instituciones que se dediquen al apoyo social hasta la dificultad económica que tenemos mundialmente. Cualquier cosa que acontece le pega a las disciplinas económico administrativas. Las primeras divisiones en desaparecer son las de personal o las que tienen que ver con ese apoyo social” (Ciencias de la Administración).</w:t>
      </w:r>
    </w:p>
    <w:p w:rsidR="00497203" w:rsidRPr="00497203" w:rsidRDefault="00497203" w:rsidP="00497203">
      <w:pPr>
        <w:jc w:val="both"/>
        <w:rPr>
          <w:i/>
          <w:lang w:val="es-MX"/>
        </w:rPr>
      </w:pPr>
    </w:p>
    <w:p w:rsidR="00497203" w:rsidRPr="00497203" w:rsidRDefault="00497203" w:rsidP="00497203">
      <w:pPr>
        <w:pStyle w:val="Prrafodelista"/>
        <w:ind w:left="0"/>
        <w:rPr>
          <w:b/>
          <w:lang w:val="es-MX"/>
        </w:rPr>
      </w:pPr>
      <w:r w:rsidRPr="00497203">
        <w:rPr>
          <w:i/>
          <w:lang w:val="es-MX"/>
        </w:rPr>
        <w:t xml:space="preserve">3.1.3 Dilemas por el tipo de trabajo que exige la profesión </w:t>
      </w:r>
    </w:p>
    <w:p w:rsidR="00497203" w:rsidRPr="00497203" w:rsidRDefault="00497203" w:rsidP="00497203">
      <w:pPr>
        <w:pStyle w:val="Prrafodelista"/>
        <w:widowControl/>
        <w:numPr>
          <w:ilvl w:val="0"/>
          <w:numId w:val="41"/>
        </w:numPr>
        <w:jc w:val="both"/>
        <w:rPr>
          <w:lang w:val="es-MX"/>
        </w:rPr>
      </w:pPr>
      <w:r w:rsidRPr="00497203">
        <w:rPr>
          <w:lang w:val="es-MX"/>
        </w:rPr>
        <w:t xml:space="preserve">“El egresado del posgrado que se vincula al ejercicio profesional del litigio, se enfrenta en todo momento a dilemas éticos” (Derecho). </w:t>
      </w:r>
    </w:p>
    <w:p w:rsidR="00497203" w:rsidRPr="00497203" w:rsidRDefault="00497203" w:rsidP="00497203">
      <w:pPr>
        <w:pStyle w:val="Prrafodelista"/>
        <w:widowControl/>
        <w:numPr>
          <w:ilvl w:val="0"/>
          <w:numId w:val="41"/>
        </w:numPr>
        <w:jc w:val="both"/>
        <w:rPr>
          <w:lang w:val="es-MX"/>
        </w:rPr>
      </w:pPr>
      <w:r w:rsidRPr="00497203">
        <w:rPr>
          <w:lang w:val="es-MX"/>
        </w:rPr>
        <w:t>“Cuando por ejemplo a un director de personal le dices tienes que deshacerte del 10% de la planta porque no nos alcanza, ese es un dilema ético. Nos queda muy claro el deber ser, que es que tenemos que cuidar las plantas productivas (Ciencias de la Administración).</w:t>
      </w:r>
    </w:p>
    <w:p w:rsidR="00497203" w:rsidRPr="00497203" w:rsidRDefault="00497203" w:rsidP="00497203">
      <w:pPr>
        <w:pStyle w:val="Prrafodelista"/>
        <w:widowControl/>
        <w:numPr>
          <w:ilvl w:val="0"/>
          <w:numId w:val="41"/>
        </w:numPr>
        <w:jc w:val="both"/>
        <w:rPr>
          <w:lang w:val="es-MX"/>
        </w:rPr>
      </w:pPr>
      <w:r w:rsidRPr="00497203">
        <w:rPr>
          <w:lang w:val="es-MX"/>
        </w:rPr>
        <w:t>“En principio, no hay ejercicio profesional que no enfrente dilemas éticos. Los nuestros se relacionan con las actividades productivas (pesca, cultivos, etc.) que, además de rentables, han de ser respetuosas con el ambiente con el fin de lograr la sustentabilidad de los recursos” (Ciencias del Mar y Limnología).</w:t>
      </w:r>
    </w:p>
    <w:p w:rsidR="00497203" w:rsidRPr="00497203" w:rsidRDefault="00497203" w:rsidP="00497203">
      <w:pPr>
        <w:rPr>
          <w:lang w:val="es-MX"/>
        </w:rPr>
      </w:pPr>
    </w:p>
    <w:p w:rsidR="00497203" w:rsidRPr="00497203" w:rsidRDefault="00497203" w:rsidP="00497203">
      <w:pPr>
        <w:jc w:val="both"/>
        <w:rPr>
          <w:b/>
          <w:lang w:val="es-MX"/>
        </w:rPr>
      </w:pPr>
      <w:r w:rsidRPr="00497203">
        <w:rPr>
          <w:i/>
          <w:lang w:val="es-MX"/>
        </w:rPr>
        <w:t>3.1.4</w:t>
      </w:r>
      <w:r w:rsidRPr="00497203">
        <w:rPr>
          <w:lang w:val="es-MX"/>
        </w:rPr>
        <w:t xml:space="preserve"> </w:t>
      </w:r>
      <w:r w:rsidRPr="00497203">
        <w:rPr>
          <w:i/>
          <w:lang w:val="es-MX"/>
        </w:rPr>
        <w:t>Se toman decisiones éticas a pesar de las presiones</w:t>
      </w:r>
      <w:r w:rsidRPr="00497203">
        <w:rPr>
          <w:lang w:val="es-MX"/>
        </w:rPr>
        <w:t xml:space="preserve"> </w:t>
      </w:r>
    </w:p>
    <w:p w:rsidR="00497203" w:rsidRPr="00497203" w:rsidRDefault="00497203" w:rsidP="00497203">
      <w:pPr>
        <w:pStyle w:val="Prrafodelista"/>
        <w:widowControl/>
        <w:numPr>
          <w:ilvl w:val="0"/>
          <w:numId w:val="46"/>
        </w:numPr>
        <w:jc w:val="both"/>
        <w:rPr>
          <w:lang w:val="es-MX"/>
        </w:rPr>
      </w:pPr>
      <w:r w:rsidRPr="00497203">
        <w:rPr>
          <w:lang w:val="es-MX"/>
        </w:rPr>
        <w:t>“Muchos renuncian a sus trabajos porque no les respetan sus valores éticos”, (Ciencias e Ingeniería de Materiales)</w:t>
      </w:r>
    </w:p>
    <w:p w:rsidR="00497203" w:rsidRPr="00497203" w:rsidRDefault="00497203" w:rsidP="00497203">
      <w:pPr>
        <w:pStyle w:val="Prrafodelista"/>
        <w:widowControl/>
        <w:numPr>
          <w:ilvl w:val="0"/>
          <w:numId w:val="46"/>
        </w:numPr>
        <w:jc w:val="both"/>
        <w:rPr>
          <w:lang w:val="es-MX"/>
        </w:rPr>
      </w:pPr>
      <w:r w:rsidRPr="00497203">
        <w:rPr>
          <w:lang w:val="es-MX"/>
        </w:rPr>
        <w:t>“La mayoría de las empresas o instituciones, en las que los alumnos son contratados, han expresado su preferencia por la contratación de pasantes o con solo nivel de licenciatura, ya que los egresados de posgrado tienen ideas propias y son muy críticos. Esta opinión revela claramente que han establecido su criterio ético y no lo modifican por conveniencia de una empresa” (Ciencias de la Tierra).</w:t>
      </w:r>
    </w:p>
    <w:p w:rsidR="00497203" w:rsidRPr="00497203" w:rsidRDefault="00497203" w:rsidP="00497203">
      <w:pPr>
        <w:pStyle w:val="Prrafodelista"/>
        <w:widowControl/>
        <w:numPr>
          <w:ilvl w:val="0"/>
          <w:numId w:val="46"/>
        </w:numPr>
        <w:jc w:val="both"/>
        <w:rPr>
          <w:lang w:val="es-MX"/>
        </w:rPr>
      </w:pPr>
      <w:r w:rsidRPr="00497203">
        <w:rPr>
          <w:lang w:val="es-MX"/>
        </w:rPr>
        <w:t>“Los egresados dicen: Es que me salió tal resultado y en la empresa quieren que yo diga tal cosa. Alguno que otro ha renunciado porque eso no va con su formación” (Ciencias Químicas).</w:t>
      </w:r>
    </w:p>
    <w:p w:rsidR="00497203" w:rsidRPr="00497203" w:rsidRDefault="00497203" w:rsidP="00497203">
      <w:pPr>
        <w:jc w:val="both"/>
        <w:rPr>
          <w:b/>
          <w:lang w:val="es-MX"/>
        </w:rPr>
      </w:pPr>
    </w:p>
    <w:p w:rsidR="00497203" w:rsidRPr="00497203" w:rsidRDefault="00497203" w:rsidP="00497203">
      <w:pPr>
        <w:jc w:val="both"/>
        <w:rPr>
          <w:b/>
          <w:lang w:val="es-MX"/>
        </w:rPr>
      </w:pPr>
      <w:r w:rsidRPr="00497203">
        <w:rPr>
          <w:lang w:val="es-MX"/>
        </w:rPr>
        <w:t xml:space="preserve">Los rubros mencionados previamente dan cuenta de la grave situación de desempleo y subempleo en ambos países y pueden ubicarse fácilmente en dos de las mediaciones mencionadas por Augusto Hortal (2002), la económica en cuanto a la dificultad de colocarse en buenos empleos y la inestabilidad laboral de los profesionistas y la </w:t>
      </w:r>
      <w:r w:rsidRPr="00497203">
        <w:rPr>
          <w:lang w:val="es-MX"/>
        </w:rPr>
        <w:lastRenderedPageBreak/>
        <w:t>organizacional en cuanto a sí se trata de instituciones y empresas, tanto públicas como privadas, que promueven la corrupción o que, por el contrario, permiten la actitud ética de los profesionales que laboran en ellas. También retomamos al autor en cuanto a que a pesar de las presiones y de la corrupción que impera en diversas organizaciones, el profesionista puede tomar decisiones de carácter ético. En el caso más extremo, el profesionista puede ser obligado o tomar él mismo la decisión de buscar un empleo en donde se respeten sus competencias y responsabilidades.</w:t>
      </w:r>
    </w:p>
    <w:p w:rsidR="00497203" w:rsidRPr="00497203" w:rsidRDefault="00497203" w:rsidP="00497203">
      <w:pPr>
        <w:jc w:val="both"/>
        <w:rPr>
          <w:b/>
          <w:lang w:val="es-MX"/>
        </w:rPr>
      </w:pPr>
    </w:p>
    <w:p w:rsidR="00497203" w:rsidRPr="00497203" w:rsidRDefault="00497203" w:rsidP="00497203">
      <w:pPr>
        <w:pStyle w:val="Prrafodelista"/>
        <w:widowControl/>
        <w:numPr>
          <w:ilvl w:val="1"/>
          <w:numId w:val="38"/>
        </w:numPr>
        <w:jc w:val="both"/>
        <w:rPr>
          <w:i/>
          <w:lang w:val="es-MX"/>
        </w:rPr>
      </w:pPr>
      <w:r w:rsidRPr="00497203">
        <w:rPr>
          <w:i/>
          <w:lang w:val="es-MX"/>
        </w:rPr>
        <w:t>Dilemas sobre el manejo de la información y de los recursos económicos</w:t>
      </w:r>
    </w:p>
    <w:p w:rsidR="00497203" w:rsidRPr="00497203" w:rsidRDefault="00497203" w:rsidP="00497203">
      <w:pPr>
        <w:pStyle w:val="Prrafodelista"/>
        <w:ind w:left="360"/>
        <w:rPr>
          <w:i/>
          <w:lang w:val="es-MX"/>
        </w:rPr>
      </w:pPr>
    </w:p>
    <w:p w:rsidR="00497203" w:rsidRPr="00497203" w:rsidRDefault="00497203" w:rsidP="00497203">
      <w:pPr>
        <w:pStyle w:val="Prrafodelista"/>
        <w:widowControl/>
        <w:numPr>
          <w:ilvl w:val="0"/>
          <w:numId w:val="42"/>
        </w:numPr>
        <w:jc w:val="both"/>
        <w:rPr>
          <w:lang w:val="es-MX"/>
        </w:rPr>
      </w:pPr>
      <w:r w:rsidRPr="00497203">
        <w:rPr>
          <w:lang w:val="es-MX"/>
        </w:rPr>
        <w:t>“En el caso de estudios relacionados con pacientes, desde la toma de muestras o material biológico, hasta manifestarles un resultado a los pacientes de que está en grave riesgo su salud” (Ciencias Biomédicas).</w:t>
      </w:r>
    </w:p>
    <w:p w:rsidR="00497203" w:rsidRPr="00497203" w:rsidRDefault="00497203" w:rsidP="00497203">
      <w:pPr>
        <w:pStyle w:val="Prrafodelista"/>
        <w:widowControl/>
        <w:numPr>
          <w:ilvl w:val="0"/>
          <w:numId w:val="42"/>
        </w:numPr>
        <w:jc w:val="both"/>
        <w:rPr>
          <w:lang w:val="es-MX"/>
        </w:rPr>
      </w:pPr>
      <w:r w:rsidRPr="00497203">
        <w:rPr>
          <w:lang w:val="es-MX"/>
        </w:rPr>
        <w:t>“Con frecuencia los dilemas éticos del cuidado descansan en situaciones que apelan a la decisión de preservar la vida, a la decisión de interrumpir la vida por condiciones que rayan en el extremo de la dependencia o dolor, a la orientación en situaciones que implican manipulación genética, a la decisión del paciente de decidir sobre la continuidad o combinación de tratamientos, el hecho de informar y hasta donde y de qué a un paciente…” (Enfermería).</w:t>
      </w:r>
    </w:p>
    <w:p w:rsidR="00497203" w:rsidRPr="00497203" w:rsidRDefault="00497203" w:rsidP="00497203">
      <w:pPr>
        <w:pStyle w:val="Prrafodelista"/>
        <w:widowControl/>
        <w:numPr>
          <w:ilvl w:val="0"/>
          <w:numId w:val="42"/>
        </w:numPr>
        <w:jc w:val="both"/>
        <w:rPr>
          <w:lang w:val="es-MX"/>
        </w:rPr>
      </w:pPr>
      <w:r w:rsidRPr="00497203">
        <w:rPr>
          <w:lang w:val="es-MX"/>
        </w:rPr>
        <w:t>“Una forma de ponerlo es la discreción. Mucho del trabajo que enfrentan los psicólogos tiene que ver con platicar con la gente y enterarse de problemas de las personas; algunos de los cuales son muy delicados, son secretos personales o de la familia. Eso demanda, por principio, una actitud ética respecto a la confidencialidad” (Psicología).</w:t>
      </w:r>
    </w:p>
    <w:p w:rsidR="00497203" w:rsidRPr="00497203" w:rsidRDefault="00497203" w:rsidP="00497203">
      <w:pPr>
        <w:pStyle w:val="Prrafodelista"/>
        <w:widowControl/>
        <w:numPr>
          <w:ilvl w:val="0"/>
          <w:numId w:val="42"/>
        </w:numPr>
        <w:jc w:val="both"/>
        <w:rPr>
          <w:lang w:val="es-MX"/>
        </w:rPr>
      </w:pPr>
      <w:r w:rsidRPr="00497203">
        <w:rPr>
          <w:lang w:val="es-MX"/>
        </w:rPr>
        <w:t>“Los estudiantes entran en contacto muy íntimo con las comunidades sobre todo los que hacen trabajo antropológico y arqueológico; se enteran de muchas cosas, a veces muy conflictivas, tienen que tener mucho cuidado de cómo manejan esa información” (Estudios Mesoamericanos).</w:t>
      </w:r>
    </w:p>
    <w:p w:rsidR="00497203" w:rsidRPr="00497203" w:rsidRDefault="00497203" w:rsidP="00497203">
      <w:pPr>
        <w:pStyle w:val="Prrafodelista"/>
        <w:widowControl/>
        <w:numPr>
          <w:ilvl w:val="0"/>
          <w:numId w:val="43"/>
        </w:numPr>
        <w:jc w:val="both"/>
        <w:rPr>
          <w:lang w:val="es-MX"/>
        </w:rPr>
      </w:pPr>
      <w:r w:rsidRPr="00497203">
        <w:rPr>
          <w:lang w:val="es-MX"/>
        </w:rPr>
        <w:t xml:space="preserve"> “Uno de los campos más asediados por el quebranto en la ética, es el que tiene que ver con el manejo de recursos económicos para adquirir libros y revistas” (Bibliotecología y Ciencias de la Información).</w:t>
      </w:r>
    </w:p>
    <w:p w:rsidR="00497203" w:rsidRPr="00497203" w:rsidRDefault="00497203" w:rsidP="00497203">
      <w:pPr>
        <w:pStyle w:val="Prrafodelista"/>
        <w:widowControl/>
        <w:numPr>
          <w:ilvl w:val="0"/>
          <w:numId w:val="43"/>
        </w:numPr>
        <w:jc w:val="both"/>
        <w:rPr>
          <w:lang w:val="es-MX"/>
        </w:rPr>
      </w:pPr>
      <w:r w:rsidRPr="00497203">
        <w:rPr>
          <w:lang w:val="es-MX"/>
        </w:rPr>
        <w:t xml:space="preserve">“…. yo doy clases en maestrías y algunos de mis alumnos son personas que ya tienen experiencia laboral, que están trabajando y estudiando o que han trabajado y ahora han hecho una pausa para estudiar….ellos mismos dicen que han encontrado problemas de discriminación, problemas de reparto inequitativo de recursos escasos, si alguien cobra más que otro y problemas a la hora de promocionar” (UPV). </w:t>
      </w:r>
    </w:p>
    <w:p w:rsidR="00497203" w:rsidRPr="00497203" w:rsidRDefault="00497203" w:rsidP="00497203">
      <w:pPr>
        <w:ind w:left="567"/>
        <w:jc w:val="both"/>
        <w:rPr>
          <w:b/>
          <w:lang w:val="es-MX"/>
        </w:rPr>
      </w:pPr>
    </w:p>
    <w:p w:rsidR="00497203" w:rsidRPr="00497203" w:rsidRDefault="00497203" w:rsidP="00497203">
      <w:pPr>
        <w:jc w:val="both"/>
        <w:rPr>
          <w:b/>
          <w:i/>
          <w:lang w:val="es-MX"/>
        </w:rPr>
      </w:pPr>
      <w:r w:rsidRPr="00497203">
        <w:rPr>
          <w:i/>
          <w:lang w:val="es-MX"/>
        </w:rPr>
        <w:t xml:space="preserve">3.3 Problemas derivados de la multiculturalidad </w:t>
      </w:r>
    </w:p>
    <w:p w:rsidR="00497203" w:rsidRPr="00497203" w:rsidRDefault="00497203" w:rsidP="00497203">
      <w:pPr>
        <w:pStyle w:val="Prrafodelista"/>
        <w:widowControl/>
        <w:numPr>
          <w:ilvl w:val="0"/>
          <w:numId w:val="44"/>
        </w:numPr>
        <w:jc w:val="both"/>
        <w:rPr>
          <w:lang w:val="es-MX"/>
        </w:rPr>
      </w:pPr>
      <w:r w:rsidRPr="00497203">
        <w:rPr>
          <w:lang w:val="es-MX"/>
        </w:rPr>
        <w:t>“Hay problemas multiculturales. Este es un caso concreto que relató un alumno de posgrado: yo soy un arquitecto y estoy supervisando una obra y me encuentro con una serie de obreros que no llevan el casco que es obligatorio; el tema es que estos señores vienen de la India, llevan turbante y no pueden llevar el casco y entonces yo digo, señores, el casco es obligatorio, y dicen, no cabe, usted tiene que respetar mi cultura y  mis creencias religiosas” (UPV).</w:t>
      </w:r>
    </w:p>
    <w:p w:rsidR="00497203" w:rsidRPr="00497203" w:rsidRDefault="00497203" w:rsidP="00497203">
      <w:pPr>
        <w:jc w:val="both"/>
        <w:rPr>
          <w:b/>
          <w:lang w:val="es-MX"/>
        </w:rPr>
      </w:pPr>
    </w:p>
    <w:p w:rsidR="00497203" w:rsidRPr="00497203" w:rsidRDefault="00497203" w:rsidP="00497203">
      <w:pPr>
        <w:jc w:val="both"/>
        <w:rPr>
          <w:b/>
          <w:i/>
          <w:lang w:val="es-MX"/>
        </w:rPr>
      </w:pPr>
      <w:r w:rsidRPr="00497203">
        <w:rPr>
          <w:i/>
          <w:lang w:val="es-MX"/>
        </w:rPr>
        <w:t>3.4 Problemas ligados a la falta de conocimiento</w:t>
      </w:r>
    </w:p>
    <w:p w:rsidR="00497203" w:rsidRPr="00497203" w:rsidRDefault="00497203" w:rsidP="00497203">
      <w:pPr>
        <w:pStyle w:val="Prrafodelista"/>
        <w:widowControl/>
        <w:numPr>
          <w:ilvl w:val="0"/>
          <w:numId w:val="44"/>
        </w:numPr>
        <w:jc w:val="both"/>
        <w:rPr>
          <w:lang w:val="es-MX"/>
        </w:rPr>
      </w:pPr>
      <w:r w:rsidRPr="00497203">
        <w:rPr>
          <w:lang w:val="es-MX"/>
        </w:rPr>
        <w:t xml:space="preserve">“Los estudiantes no tienen el  conocimiento, ni el entrenamiento adecuado para solucionar estos dilemas morales con un cierto nivel superior” (UCV). </w:t>
      </w:r>
    </w:p>
    <w:p w:rsidR="00497203" w:rsidRPr="00497203" w:rsidRDefault="00497203" w:rsidP="00497203">
      <w:pPr>
        <w:pStyle w:val="Prrafodelista"/>
        <w:widowControl/>
        <w:numPr>
          <w:ilvl w:val="0"/>
          <w:numId w:val="44"/>
        </w:numPr>
        <w:jc w:val="both"/>
        <w:rPr>
          <w:lang w:val="es-MX"/>
        </w:rPr>
      </w:pPr>
      <w:r w:rsidRPr="00497203">
        <w:rPr>
          <w:lang w:val="es-MX"/>
        </w:rPr>
        <w:t xml:space="preserve">“Yo creo que dilemas éticos afronta todo el mundo….unos de más intensidad que otros, lo que pasa es que no siempre la gente es consciente de ello. En la medida en que estés preparado o sepas cómo hacerlo has ganado mucho” (UV). </w:t>
      </w:r>
    </w:p>
    <w:p w:rsidR="00497203" w:rsidRPr="00497203" w:rsidRDefault="00497203" w:rsidP="00497203">
      <w:pPr>
        <w:pStyle w:val="Prrafodelista"/>
        <w:widowControl/>
        <w:numPr>
          <w:ilvl w:val="0"/>
          <w:numId w:val="44"/>
        </w:numPr>
        <w:jc w:val="both"/>
        <w:rPr>
          <w:lang w:val="es-MX"/>
        </w:rPr>
      </w:pPr>
      <w:r w:rsidRPr="00497203">
        <w:rPr>
          <w:lang w:val="es-MX"/>
        </w:rPr>
        <w:t>“En nuestra profesión y sobre todo en ciertas áreas de investigación en el manejo de los animales sí los enfrentan, cuando no conocen la reglamentación” (UNAM-Ciencias de la Producción y de la Salud Animal).</w:t>
      </w:r>
    </w:p>
    <w:p w:rsidR="00497203" w:rsidRPr="00497203" w:rsidRDefault="00497203" w:rsidP="00497203">
      <w:pPr>
        <w:jc w:val="both"/>
        <w:rPr>
          <w:b/>
          <w:lang w:val="es-MX"/>
        </w:rPr>
      </w:pPr>
    </w:p>
    <w:p w:rsidR="00497203" w:rsidRPr="00497203" w:rsidRDefault="00497203" w:rsidP="00497203">
      <w:pPr>
        <w:jc w:val="both"/>
        <w:rPr>
          <w:b/>
          <w:i/>
          <w:lang w:val="es-MX"/>
        </w:rPr>
      </w:pPr>
      <w:r w:rsidRPr="00497203">
        <w:rPr>
          <w:i/>
          <w:lang w:val="es-MX"/>
        </w:rPr>
        <w:t>3.5 Problemas que se producen en el trabajo cuando se evade la responsabilidad profesional</w:t>
      </w:r>
    </w:p>
    <w:p w:rsidR="00497203" w:rsidRPr="00497203" w:rsidRDefault="00497203" w:rsidP="00497203">
      <w:pPr>
        <w:jc w:val="both"/>
        <w:rPr>
          <w:b/>
          <w:i/>
          <w:lang w:val="es-MX"/>
        </w:rPr>
      </w:pPr>
    </w:p>
    <w:p w:rsidR="00497203" w:rsidRPr="00497203" w:rsidRDefault="00497203" w:rsidP="00497203">
      <w:pPr>
        <w:pStyle w:val="Prrafodelista"/>
        <w:widowControl/>
        <w:numPr>
          <w:ilvl w:val="0"/>
          <w:numId w:val="45"/>
        </w:numPr>
        <w:jc w:val="both"/>
        <w:rPr>
          <w:lang w:val="es-MX"/>
        </w:rPr>
      </w:pPr>
      <w:r w:rsidRPr="00497203">
        <w:rPr>
          <w:lang w:val="es-MX"/>
        </w:rPr>
        <w:t xml:space="preserve">“Hay gente que los evita, yo tenía compañeros que en el patio veían a los niños pegándose y se giraban al otro lado, preferían no verlo antes de actuar” (UCV). </w:t>
      </w:r>
    </w:p>
    <w:p w:rsidR="00497203" w:rsidRPr="00497203" w:rsidRDefault="00497203" w:rsidP="00497203">
      <w:pPr>
        <w:pStyle w:val="Prrafodelista"/>
        <w:widowControl/>
        <w:numPr>
          <w:ilvl w:val="0"/>
          <w:numId w:val="45"/>
        </w:numPr>
        <w:jc w:val="both"/>
        <w:rPr>
          <w:lang w:val="es-MX"/>
        </w:rPr>
      </w:pPr>
      <w:r w:rsidRPr="00497203">
        <w:rPr>
          <w:lang w:val="es-MX"/>
        </w:rPr>
        <w:lastRenderedPageBreak/>
        <w:t xml:space="preserve">“Pongamos un ejemplo, cualquier estudiante de pedagogía que se enfrenta a una situación profesional…..donde tiene que trabajar con niños y adolescentes que tienen dificultades y puede elegir en canalizarlo con especialistas o trabajarlo en clase, lo que implica más trabajo ¿qué decide?” (UV).  </w:t>
      </w:r>
    </w:p>
    <w:p w:rsidR="00497203" w:rsidRPr="00497203" w:rsidRDefault="00497203" w:rsidP="00497203">
      <w:pPr>
        <w:pStyle w:val="Prrafodelista"/>
        <w:widowControl/>
        <w:numPr>
          <w:ilvl w:val="0"/>
          <w:numId w:val="45"/>
        </w:numPr>
        <w:jc w:val="both"/>
        <w:rPr>
          <w:lang w:val="es-MX"/>
        </w:rPr>
      </w:pPr>
      <w:r w:rsidRPr="00497203">
        <w:rPr>
          <w:lang w:val="es-MX"/>
        </w:rPr>
        <w:t>“En cualquier momento de la actividad profesional hay que elegir entre ser honrado y no serlo,  mentir o no mentir, dar todos los datos que tienes en la investigación o no darlos, callarte datos que te perjudiquen o no, que te benefician en cuestión de los objetivos de investigación, tratar a las personas con respeto o no tratarlas y comprometerse o no de manera decidida con la formación cuando eres profesor” (UV).</w:t>
      </w:r>
    </w:p>
    <w:p w:rsidR="00497203" w:rsidRPr="00497203" w:rsidRDefault="00497203" w:rsidP="00497203">
      <w:pPr>
        <w:jc w:val="both"/>
        <w:rPr>
          <w:lang w:val="es-MX"/>
        </w:rPr>
      </w:pPr>
    </w:p>
    <w:p w:rsidR="00497203" w:rsidRPr="00497203" w:rsidRDefault="00497203" w:rsidP="00497203">
      <w:pPr>
        <w:pStyle w:val="Prrafodelista"/>
        <w:widowControl/>
        <w:numPr>
          <w:ilvl w:val="0"/>
          <w:numId w:val="38"/>
        </w:numPr>
        <w:jc w:val="both"/>
        <w:rPr>
          <w:b/>
          <w:lang w:val="es-MX"/>
        </w:rPr>
      </w:pPr>
      <w:r w:rsidRPr="00497203">
        <w:rPr>
          <w:b/>
          <w:lang w:val="es-MX"/>
        </w:rPr>
        <w:t>Conclusiones</w:t>
      </w:r>
    </w:p>
    <w:p w:rsidR="00497203" w:rsidRPr="00497203" w:rsidRDefault="00497203" w:rsidP="00497203">
      <w:pPr>
        <w:jc w:val="both"/>
        <w:rPr>
          <w:b/>
          <w:lang w:val="es-MX"/>
        </w:rPr>
      </w:pPr>
      <w:r w:rsidRPr="00497203">
        <w:rPr>
          <w:lang w:val="es-MX"/>
        </w:rPr>
        <w:t xml:space="preserve">Uno de los desafíos del mercado de trabajo en ambos países es la capacidad de ofrecer buenos puestos de trabajo a los egresados universitarios. Los coordinadores de la UNAM indicaron que las universidades hacen un gran esfuerzo en preparar a sus estudiantes de la mejor manera posible, pero no siempre pueden ejercer en los empleos las competencias cognitivas y éticas que adquirieron en las instituciones educativas. </w:t>
      </w:r>
    </w:p>
    <w:p w:rsidR="00497203" w:rsidRPr="00497203" w:rsidRDefault="00497203" w:rsidP="00497203">
      <w:pPr>
        <w:jc w:val="both"/>
        <w:rPr>
          <w:b/>
          <w:lang w:val="es-MX"/>
        </w:rPr>
      </w:pPr>
    </w:p>
    <w:p w:rsidR="00497203" w:rsidRPr="00497203" w:rsidRDefault="00497203" w:rsidP="00497203">
      <w:pPr>
        <w:jc w:val="both"/>
        <w:rPr>
          <w:b/>
          <w:lang w:val="es-MX"/>
        </w:rPr>
      </w:pPr>
      <w:r w:rsidRPr="00497203">
        <w:rPr>
          <w:lang w:val="es-MX"/>
        </w:rPr>
        <w:t xml:space="preserve">Los egresados de posgrado enfrentan fuertes dilemas cuando tienen que aceptar empleos que no se relacionan con la profesión que estudiaron, lo que puede provocar fuertes crisis de identidad profesional. Otro problema es la enorme presión que soportan en algunos lugares de trabajo, para poder tomar adecuadas decisiones de carácter ético. Los profesores entrevistados enfatizaron el hecho de que la necesidad de encontrar y mantener un buen empleo, en las condiciones actuales de un mercado de trabajo deprimido, complica aún más  esta situación. </w:t>
      </w:r>
    </w:p>
    <w:p w:rsidR="00497203" w:rsidRPr="00497203" w:rsidRDefault="00497203" w:rsidP="00497203">
      <w:pPr>
        <w:jc w:val="both"/>
        <w:rPr>
          <w:b/>
          <w:lang w:val="es-MX"/>
        </w:rPr>
      </w:pPr>
    </w:p>
    <w:p w:rsidR="00497203" w:rsidRPr="00497203" w:rsidRDefault="00497203" w:rsidP="00497203">
      <w:pPr>
        <w:jc w:val="both"/>
        <w:rPr>
          <w:b/>
          <w:lang w:val="es-MX"/>
        </w:rPr>
      </w:pPr>
      <w:r w:rsidRPr="00497203">
        <w:rPr>
          <w:lang w:val="es-MX"/>
        </w:rPr>
        <w:t>Tal como se comentó en la parte teórica, con respecto a las tres mediaciones de trabajo profesional expresadas por Augusto Hortal (2002), las opiniones de los entrevistados coinciden en que las mediaciones económica y organizacional hacen más difícil la posibilidad de que los profesionales actúen con responsabilidad. La presión que imponen algunas instituciones y organizaciones con el fin de incrementar la productividad de sus empleados puede dar lugar a severas consecuencias.</w:t>
      </w:r>
    </w:p>
    <w:p w:rsidR="00497203" w:rsidRPr="00497203" w:rsidRDefault="00497203" w:rsidP="00497203">
      <w:pPr>
        <w:jc w:val="both"/>
        <w:rPr>
          <w:b/>
          <w:lang w:val="es-MX"/>
        </w:rPr>
      </w:pPr>
      <w:r w:rsidRPr="00497203">
        <w:rPr>
          <w:lang w:val="es-MX"/>
        </w:rPr>
        <w:t xml:space="preserve"> </w:t>
      </w:r>
    </w:p>
    <w:p w:rsidR="00497203" w:rsidRPr="00497203" w:rsidRDefault="00497203" w:rsidP="00497203">
      <w:pPr>
        <w:jc w:val="both"/>
        <w:rPr>
          <w:b/>
          <w:lang w:val="es-MX"/>
        </w:rPr>
      </w:pPr>
      <w:r w:rsidRPr="00497203">
        <w:rPr>
          <w:lang w:val="es-MX"/>
        </w:rPr>
        <w:t>En algunas profesiones se demandan decisiones que afectan a los beneficiarios de la actividad profesional. Uno de los aspectos mencionados es la enorme presión que ejercen las instituciones y las organizaciones, tanto públicas como privadas, para controlar el tiempo en que pueden atender los profesionistas a sus usuarios, lo que dificulta su labor y la posibilidad de tomar decisiones éticas. También se indicaron situaciones en donde las instituciones o los profesionales evaden su responsabilidad  y muestran falta de interés en desempeñar lo mejor posible su profesión.</w:t>
      </w:r>
    </w:p>
    <w:p w:rsidR="00497203" w:rsidRPr="00497203" w:rsidRDefault="00497203" w:rsidP="00497203">
      <w:pPr>
        <w:jc w:val="both"/>
        <w:rPr>
          <w:b/>
          <w:lang w:val="es-MX"/>
        </w:rPr>
      </w:pPr>
    </w:p>
    <w:p w:rsidR="00497203" w:rsidRPr="00497203" w:rsidRDefault="00497203" w:rsidP="00497203">
      <w:pPr>
        <w:jc w:val="both"/>
        <w:rPr>
          <w:b/>
          <w:lang w:val="es-MX"/>
        </w:rPr>
      </w:pPr>
      <w:r w:rsidRPr="00497203">
        <w:rPr>
          <w:lang w:val="es-MX"/>
        </w:rPr>
        <w:t xml:space="preserve">Como es fácil notar, con base en las expresiones directas de los profesores universitarios, la información se vincula estrechamente con el área de conocimiento en que trabajan. </w:t>
      </w:r>
    </w:p>
    <w:p w:rsidR="00497203" w:rsidRPr="00497203" w:rsidRDefault="00497203" w:rsidP="00497203">
      <w:pPr>
        <w:jc w:val="both"/>
        <w:rPr>
          <w:b/>
          <w:lang w:val="es-MX"/>
        </w:rPr>
      </w:pPr>
    </w:p>
    <w:p w:rsidR="00497203" w:rsidRPr="00497203" w:rsidRDefault="00497203" w:rsidP="00497203">
      <w:pPr>
        <w:jc w:val="both"/>
        <w:rPr>
          <w:b/>
          <w:lang w:val="es-MX"/>
        </w:rPr>
      </w:pPr>
      <w:r w:rsidRPr="00497203">
        <w:rPr>
          <w:lang w:val="es-MX"/>
        </w:rPr>
        <w:t xml:space="preserve">Se encontraron semejanzas en las respuestas de los coordinadores de la UNAM y de los profesores valencianos especialmente en las subcategorías que tratan acerca de las presiones en los lugares de trabajo y a la dificultad para encontrar y mantener buenos empleos. Entre las principales diferencias, podemos señalar que los coordinadores de posgrado de la UNAM no se refirieron a problemas derivados de la multiculturalidad y de la falta de conocimiento (exceptuando uno de los profesores mexicanos) y a los problemas que se producen en el trabajo cuando se evade la responsabilidad profesional. </w:t>
      </w:r>
    </w:p>
    <w:p w:rsidR="00497203" w:rsidRPr="00497203" w:rsidRDefault="00497203" w:rsidP="00497203">
      <w:pPr>
        <w:jc w:val="both"/>
        <w:rPr>
          <w:b/>
          <w:lang w:val="es-MX"/>
        </w:rPr>
      </w:pPr>
    </w:p>
    <w:p w:rsidR="00497203" w:rsidRPr="00497203" w:rsidRDefault="00497203" w:rsidP="00497203">
      <w:pPr>
        <w:jc w:val="both"/>
        <w:rPr>
          <w:b/>
          <w:lang w:val="es-MX"/>
        </w:rPr>
      </w:pPr>
      <w:r w:rsidRPr="00497203">
        <w:rPr>
          <w:lang w:val="es-MX"/>
        </w:rPr>
        <w:t xml:space="preserve">Los profesores de México indicaron que a pesar de los problemas de desempleo y subempleo y de las presiones en los lugares de trabajo, la formación universitaria les permite, de todos modos, tomar decisiones éticas. </w:t>
      </w:r>
    </w:p>
    <w:p w:rsidR="00497203" w:rsidRPr="00497203" w:rsidRDefault="00497203" w:rsidP="00497203">
      <w:pPr>
        <w:jc w:val="both"/>
        <w:rPr>
          <w:b/>
          <w:lang w:val="es-MX"/>
        </w:rPr>
      </w:pPr>
    </w:p>
    <w:p w:rsidR="00497203" w:rsidRPr="00497203" w:rsidRDefault="00497203" w:rsidP="00497203">
      <w:pPr>
        <w:pStyle w:val="Prrafodelista"/>
        <w:widowControl/>
        <w:numPr>
          <w:ilvl w:val="0"/>
          <w:numId w:val="38"/>
        </w:numPr>
        <w:jc w:val="both"/>
        <w:rPr>
          <w:b/>
          <w:lang w:val="es-MX"/>
        </w:rPr>
      </w:pPr>
      <w:r w:rsidRPr="00497203">
        <w:rPr>
          <w:b/>
          <w:lang w:val="es-MX"/>
        </w:rPr>
        <w:t>Bibliografía</w:t>
      </w:r>
    </w:p>
    <w:p w:rsidR="00497203" w:rsidRPr="00497203" w:rsidRDefault="00497203" w:rsidP="00497203">
      <w:pPr>
        <w:ind w:left="709" w:hanging="709"/>
        <w:jc w:val="both"/>
        <w:rPr>
          <w:b/>
          <w:lang w:val="es-MX"/>
        </w:rPr>
      </w:pPr>
      <w:r w:rsidRPr="00497203">
        <w:rPr>
          <w:lang w:val="es-MX"/>
        </w:rPr>
        <w:t xml:space="preserve">Aluja, M. y Birke, A. (2004). Panorama general sobre los principios éticos aplicables a la investigación científica y la educación superior, Aluja, M. y Birke, A. (coordinadores) </w:t>
      </w:r>
      <w:r w:rsidRPr="00497203">
        <w:rPr>
          <w:i/>
          <w:lang w:val="es-MX"/>
        </w:rPr>
        <w:t>El papel de la ética en la investigación científica y la educación superior</w:t>
      </w:r>
      <w:r w:rsidRPr="00497203">
        <w:rPr>
          <w:lang w:val="es-MX"/>
        </w:rPr>
        <w:t>, México, Fondo de Cultura Económica y Academia Mexicana de Ciencias, pp. 87 – 143.</w:t>
      </w:r>
    </w:p>
    <w:p w:rsidR="00497203" w:rsidRPr="00497203" w:rsidRDefault="00497203" w:rsidP="00497203">
      <w:pPr>
        <w:ind w:left="709" w:hanging="709"/>
        <w:jc w:val="both"/>
        <w:rPr>
          <w:b/>
        </w:rPr>
      </w:pPr>
      <w:r w:rsidRPr="00497203">
        <w:t xml:space="preserve">Beauchamp, T. y Childress, J. (2001). </w:t>
      </w:r>
      <w:proofErr w:type="gramStart"/>
      <w:r w:rsidRPr="00497203">
        <w:rPr>
          <w:i/>
        </w:rPr>
        <w:t>Principles of Biomedical Ethics</w:t>
      </w:r>
      <w:r w:rsidRPr="00497203">
        <w:t>, New York, Oxford University Press.</w:t>
      </w:r>
      <w:proofErr w:type="gramEnd"/>
    </w:p>
    <w:p w:rsidR="00497203" w:rsidRPr="00497203" w:rsidRDefault="00497203" w:rsidP="00497203">
      <w:pPr>
        <w:autoSpaceDE w:val="0"/>
        <w:autoSpaceDN w:val="0"/>
        <w:adjustRightInd w:val="0"/>
        <w:spacing w:line="240" w:lineRule="exact"/>
        <w:jc w:val="both"/>
        <w:rPr>
          <w:b/>
          <w:lang w:val="es-MX"/>
        </w:rPr>
      </w:pPr>
      <w:r w:rsidRPr="00497203">
        <w:rPr>
          <w:lang w:val="es-MX"/>
        </w:rPr>
        <w:t xml:space="preserve">Hortal, A. (2002). Capítulo 3 Contextos y mediatizaciones de la responsabilidad profesional, Hortal, A. </w:t>
      </w:r>
      <w:r w:rsidRPr="00497203">
        <w:rPr>
          <w:i/>
          <w:lang w:val="es-MX"/>
        </w:rPr>
        <w:t>Ética General de las Profesiones</w:t>
      </w:r>
      <w:r w:rsidRPr="00497203">
        <w:rPr>
          <w:lang w:val="es-MX"/>
        </w:rPr>
        <w:t>, Bilbao, España, Desclée De Brouwer, S. A., pp. 55 – 86.</w:t>
      </w:r>
    </w:p>
    <w:sectPr w:rsidR="00497203" w:rsidRPr="00497203" w:rsidSect="0035256C">
      <w:headerReference w:type="even" r:id="rId9"/>
      <w:headerReference w:type="default" r:id="rId10"/>
      <w:headerReference w:type="first" r:id="rId11"/>
      <w:footerReference w:type="first" r:id="rId12"/>
      <w:footnotePr>
        <w:numFmt w:val="chicago"/>
      </w:footnotePr>
      <w:type w:val="nextColumn"/>
      <w:pgSz w:w="10886" w:h="14855" w:code="161"/>
      <w:pgMar w:top="907" w:right="794" w:bottom="1253" w:left="737" w:header="907" w:footer="1253"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macro wne:macroName="PROJECT.THISDOCUMENT.CHINESETEXT"/>
    </wne:keymap>
    <wne:keymap wne:kcmPrimary="0432">
      <wne:macro wne:macroName="PROJECT.THISDOCUMENT.ENGLISHTEXT"/>
    </wne:keymap>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802" w:rsidRDefault="00B63802">
      <w:r>
        <w:separator/>
      </w:r>
    </w:p>
    <w:p w:rsidR="00B63802" w:rsidRDefault="00B63802"/>
  </w:endnote>
  <w:endnote w:type="continuationSeparator" w:id="0">
    <w:p w:rsidR="00B63802" w:rsidRDefault="00B63802">
      <w:r>
        <w:continuationSeparator/>
      </w:r>
    </w:p>
    <w:p w:rsidR="00B63802" w:rsidRDefault="00B6380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embedRegular r:id="rId1" w:subsetted="1" w:fontKey="{6810CA05-0118-4ECE-A73C-7CB323F1BC2E}"/>
  </w:font>
  <w:font w:name="Batang">
    <w:altName w:val="바탕"/>
    <w:panose1 w:val="02030600000101010101"/>
    <w:charset w:val="81"/>
    <w:family w:val="roman"/>
    <w:pitch w:val="variable"/>
    <w:sig w:usb0="B00002AF" w:usb1="69D77CFB" w:usb2="00000030" w:usb3="00000000" w:csb0="0008009F" w:csb1="00000000"/>
  </w:font>
  <w:font w:name="VAGRounded LT Bol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03" w:rsidRDefault="00497203" w:rsidP="00497203">
    <w:pPr>
      <w:pStyle w:val="Piedepgina"/>
      <w:numPr>
        <w:ilvl w:val="0"/>
        <w:numId w:val="37"/>
      </w:numPr>
      <w:rPr>
        <w:lang w:val="es-MX"/>
      </w:rPr>
    </w:pPr>
    <w:r w:rsidRPr="00497203">
      <w:rPr>
        <w:lang w:val="es-MX"/>
      </w:rPr>
      <w:t>Autor para correspondencia Tel.</w:t>
    </w:r>
    <w:r>
      <w:rPr>
        <w:lang w:val="es-MX"/>
      </w:rPr>
      <w:t>:</w:t>
    </w:r>
    <w:r w:rsidRPr="00497203">
      <w:rPr>
        <w:lang w:val="es-MX"/>
      </w:rPr>
      <w:t xml:space="preserve"> 5255 56048838 fa</w:t>
    </w:r>
    <w:r>
      <w:rPr>
        <w:lang w:val="es-MX"/>
      </w:rPr>
      <w:t>x</w:t>
    </w:r>
    <w:r w:rsidRPr="00497203">
      <w:rPr>
        <w:lang w:val="es-MX"/>
      </w:rPr>
      <w:t>.:</w:t>
    </w:r>
    <w:r>
      <w:rPr>
        <w:lang w:val="es-MX"/>
      </w:rPr>
      <w:t>5255 56650123</w:t>
    </w:r>
  </w:p>
  <w:p w:rsidR="00497203" w:rsidRPr="00497203" w:rsidRDefault="00497203" w:rsidP="00497203">
    <w:pPr>
      <w:pStyle w:val="Piedepgina"/>
      <w:numPr>
        <w:ilvl w:val="0"/>
        <w:numId w:val="37"/>
      </w:numPr>
      <w:rPr>
        <w:lang w:val="es-MX"/>
      </w:rPr>
    </w:pPr>
    <w:r w:rsidRPr="00497203">
      <w:rPr>
        <w:i/>
        <w:lang w:val="es-MX"/>
      </w:rPr>
      <w:t>Correo electrónico</w:t>
    </w:r>
    <w:r>
      <w:rPr>
        <w:lang w:val="es-MX"/>
      </w:rPr>
      <w:t>: anaha007@yahoo.com.mx</w:t>
    </w:r>
  </w:p>
  <w:p w:rsidR="00ED3641" w:rsidRDefault="00813744">
    <w:pPr>
      <w:pStyle w:val="Piedepgina"/>
      <w:spacing w:before="240" w:beforeAutospacing="0" w:line="200" w:lineRule="exact"/>
    </w:pPr>
    <w:r>
      <w:t xml:space="preserve">1877-0428 </w:t>
    </w:r>
    <w:sdt>
      <w:sdtPr>
        <w:id w:val="-1752730739"/>
        <w:lock w:val="contentLocked"/>
        <w:placeholder>
          <w:docPart w:val="DefaultPlaceholder_1082065158"/>
        </w:placeholder>
        <w:group/>
      </w:sdtPr>
      <w:sdtContent>
        <w:sdt>
          <w:sdtPr>
            <w:id w:val="-1232459580"/>
            <w:lock w:val="sdtContentLocked"/>
            <w:placeholder>
              <w:docPart w:val="DefaultPlaceholder_1082065158"/>
            </w:placeholder>
          </w:sdtPr>
          <w:sdtContent>
            <w:r w:rsidR="00572F8E">
              <w:t>© 201</w:t>
            </w:r>
            <w:r w:rsidR="001B7509">
              <w:t>4</w:t>
            </w:r>
            <w:r w:rsidR="002D4BD4">
              <w:t xml:space="preserve"> </w:t>
            </w:r>
            <w:r w:rsidR="002D4BD4" w:rsidRPr="002D4BD4">
              <w:t>The Authors. Published by Elsevier Ltd.</w:t>
            </w:r>
            <w:r w:rsidR="00572F8E">
              <w:br/>
            </w:r>
            <w:r w:rsidR="002D4BD4" w:rsidRPr="002D4BD4">
              <w:rPr>
                <w:sz w:val="18"/>
                <w:szCs w:val="18"/>
              </w:rPr>
              <w:t>Peer-review under responsibility of the Organizing Committee of CITE2014.</w:t>
            </w:r>
          </w:sdtContent>
        </w:sdt>
      </w:sdtContent>
    </w:sdt>
    <w:r w:rsidR="00ED3641">
      <w:rPr>
        <w:rFonts w:ascii="Arial" w:hAnsi="Arial" w:cs="Arial"/>
        <w:lang w:val="en-IN" w:eastAsia="en-I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802" w:rsidRDefault="00B63802">
      <w:pPr>
        <w:pStyle w:val="Piedepgina"/>
        <w:rPr>
          <w:lang w:val="en-GB"/>
        </w:rPr>
      </w:pPr>
      <w:r>
        <w:rPr>
          <w:lang w:val="es-MX" w:eastAsia="es-MX"/>
        </w:rPr>
        <w:drawing>
          <wp:inline distT="0" distB="0" distL="0" distR="0">
            <wp:extent cx="561975" cy="19050"/>
            <wp:effectExtent l="0" t="0" r="0" b="0"/>
            <wp:docPr id="3" name="Picture 2" descr="3pc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pclin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19050"/>
                    </a:xfrm>
                    <a:prstGeom prst="rect">
                      <a:avLst/>
                    </a:prstGeom>
                    <a:noFill/>
                    <a:ln>
                      <a:noFill/>
                    </a:ln>
                  </pic:spPr>
                </pic:pic>
              </a:graphicData>
            </a:graphic>
          </wp:inline>
        </w:drawing>
      </w:r>
    </w:p>
    <w:p w:rsidR="00B63802" w:rsidRDefault="00B63802"/>
  </w:footnote>
  <w:footnote w:type="continuationSeparator" w:id="0">
    <w:p w:rsidR="00B63802" w:rsidRDefault="00B63802">
      <w:r>
        <w:continuationSeparator/>
      </w:r>
    </w:p>
    <w:p w:rsidR="00B63802" w:rsidRDefault="00B6380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41" w:rsidRPr="00497203" w:rsidRDefault="003556A2">
    <w:pPr>
      <w:pStyle w:val="Encabezado"/>
      <w:tabs>
        <w:tab w:val="center" w:pos="4920"/>
      </w:tabs>
      <w:spacing w:line="200" w:lineRule="exact"/>
      <w:rPr>
        <w:i w:val="0"/>
        <w:iCs/>
      </w:rPr>
    </w:pPr>
    <w:r>
      <w:rPr>
        <w:rStyle w:val="Nmerodepgina"/>
        <w:i w:val="0"/>
      </w:rPr>
      <w:fldChar w:fldCharType="begin"/>
    </w:r>
    <w:r w:rsidR="00ED3641" w:rsidRPr="00497203">
      <w:rPr>
        <w:rStyle w:val="Nmerodepgina"/>
        <w:i w:val="0"/>
      </w:rPr>
      <w:instrText xml:space="preserve"> PAGE </w:instrText>
    </w:r>
    <w:r>
      <w:rPr>
        <w:rStyle w:val="Nmerodepgina"/>
        <w:i w:val="0"/>
      </w:rPr>
      <w:fldChar w:fldCharType="separate"/>
    </w:r>
    <w:r w:rsidR="00722B00">
      <w:rPr>
        <w:rStyle w:val="Nmerodepgina"/>
        <w:i w:val="0"/>
      </w:rPr>
      <w:t>6</w:t>
    </w:r>
    <w:r>
      <w:rPr>
        <w:rStyle w:val="Nmerodepgina"/>
        <w:i w:val="0"/>
      </w:rPr>
      <w:fldChar w:fldCharType="end"/>
    </w:r>
    <w:r w:rsidR="00ED3641" w:rsidRPr="00497203">
      <w:tab/>
    </w:r>
    <w:r w:rsidR="00497203" w:rsidRPr="00497203">
      <w:t>Anita Hirsch Adler</w:t>
    </w:r>
    <w:r w:rsidR="00145F92" w:rsidRPr="00497203">
      <w:t xml:space="preserve">/ </w:t>
    </w:r>
    <w:r w:rsidR="00813744" w:rsidRPr="00497203">
      <w:t xml:space="preserve">Procedia - Social and Behavioral Sciences </w:t>
    </w:r>
    <w:r w:rsidR="00ED3641" w:rsidRPr="00497203">
      <w:t>00 (</w:t>
    </w:r>
    <w:r w:rsidR="00ED3641" w:rsidRPr="00497203">
      <w:rPr>
        <w:rFonts w:hint="eastAsia"/>
        <w:lang w:eastAsia="zh-CN"/>
      </w:rPr>
      <w:t>201</w:t>
    </w:r>
    <w:r w:rsidR="001B7509" w:rsidRPr="00497203">
      <w:rPr>
        <w:lang w:eastAsia="zh-CN"/>
      </w:rPr>
      <w:t>4</w:t>
    </w:r>
    <w:r w:rsidR="00ED3641" w:rsidRPr="00497203">
      <w:t>) 000–000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41" w:rsidRDefault="00ED3641" w:rsidP="00365C2B">
    <w:pPr>
      <w:pStyle w:val="Encabezado"/>
      <w:tabs>
        <w:tab w:val="clear" w:pos="9356"/>
        <w:tab w:val="center" w:pos="4920"/>
        <w:tab w:val="right" w:pos="9214"/>
      </w:tabs>
      <w:spacing w:line="240" w:lineRule="exact"/>
      <w:jc w:val="right"/>
    </w:pPr>
    <w:r>
      <w:tab/>
    </w:r>
    <w:r w:rsidR="00497203">
      <w:t>Anita Hirsch Adler</w:t>
    </w:r>
    <w:r w:rsidR="00145F92" w:rsidRPr="00145F92">
      <w:t xml:space="preserve">/ </w:t>
    </w:r>
    <w:r w:rsidR="00813744" w:rsidRPr="00813744">
      <w:t>Procedia - Social and Behavioral Sciences</w:t>
    </w:r>
    <w:r w:rsidR="00813744">
      <w:t xml:space="preserve"> </w:t>
    </w:r>
    <w:r>
      <w:t>00 (</w:t>
    </w:r>
    <w:r>
      <w:rPr>
        <w:rFonts w:hint="eastAsia"/>
      </w:rPr>
      <w:t>20</w:t>
    </w:r>
    <w:r>
      <w:rPr>
        <w:rFonts w:hint="eastAsia"/>
        <w:lang w:eastAsia="zh-CN"/>
      </w:rPr>
      <w:t>1</w:t>
    </w:r>
    <w:r w:rsidR="001B7509">
      <w:rPr>
        <w:lang w:eastAsia="zh-CN"/>
      </w:rPr>
      <w:t>4</w:t>
    </w:r>
    <w:r>
      <w:t>) 000–000</w:t>
    </w:r>
    <w:r>
      <w:tab/>
    </w:r>
    <w:r w:rsidR="003556A2">
      <w:rPr>
        <w:rStyle w:val="Nmerodepgina"/>
        <w:i w:val="0"/>
      </w:rPr>
      <w:fldChar w:fldCharType="begin"/>
    </w:r>
    <w:r>
      <w:rPr>
        <w:rStyle w:val="Nmerodepgina"/>
        <w:i w:val="0"/>
      </w:rPr>
      <w:instrText xml:space="preserve"> PAGE </w:instrText>
    </w:r>
    <w:r w:rsidR="003556A2">
      <w:rPr>
        <w:rStyle w:val="Nmerodepgina"/>
        <w:i w:val="0"/>
      </w:rPr>
      <w:fldChar w:fldCharType="separate"/>
    </w:r>
    <w:r w:rsidR="00722B00">
      <w:rPr>
        <w:rStyle w:val="Nmerodepgina"/>
        <w:i w:val="0"/>
      </w:rPr>
      <w:t>5</w:t>
    </w:r>
    <w:r w:rsidR="003556A2">
      <w:rPr>
        <w:rStyle w:val="Nmerodepgina"/>
        <w:i w:val="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4" w:type="dxa"/>
      <w:tblInd w:w="108" w:type="dxa"/>
      <w:tblLayout w:type="fixed"/>
      <w:tblLook w:val="0000"/>
    </w:tblPr>
    <w:tblGrid>
      <w:gridCol w:w="1265"/>
      <w:gridCol w:w="5695"/>
      <w:gridCol w:w="2404"/>
    </w:tblGrid>
    <w:tr w:rsidR="00ED3641">
      <w:trPr>
        <w:trHeight w:val="1868"/>
      </w:trPr>
      <w:tc>
        <w:tcPr>
          <w:tcW w:w="1265" w:type="dxa"/>
        </w:tcPr>
        <w:p w:rsidR="00ED3641" w:rsidRDefault="004C09A8">
          <w:pPr>
            <w:pStyle w:val="Encabezado"/>
            <w:rPr>
              <w:sz w:val="10"/>
            </w:rPr>
          </w:pPr>
          <w:r>
            <w:rPr>
              <w:lang w:val="es-MX" w:eastAsia="es-MX"/>
            </w:rPr>
            <w:drawing>
              <wp:inline distT="0" distB="0" distL="0" distR="0">
                <wp:extent cx="638175" cy="752475"/>
                <wp:effectExtent l="0" t="0" r="9525" b="9525"/>
                <wp:docPr id="4" name="Picture 3" descr="BW_TREE_Article_2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_TREE_Article_21mm"/>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tc>
      <w:tc>
        <w:tcPr>
          <w:tcW w:w="5695" w:type="dxa"/>
        </w:tcPr>
        <w:p w:rsidR="00ED3641" w:rsidRDefault="00ED3641">
          <w:pPr>
            <w:pStyle w:val="Encabezado"/>
            <w:spacing w:after="200"/>
            <w:jc w:val="center"/>
            <w:rPr>
              <w:rFonts w:ascii="Arial" w:hAnsi="Arial" w:cs="Arial"/>
              <w:i w:val="0"/>
              <w:iCs/>
              <w:sz w:val="18"/>
            </w:rPr>
          </w:pPr>
          <w:r>
            <w:rPr>
              <w:rFonts w:ascii="Arial" w:hAnsi="Arial" w:cs="Arial"/>
              <w:i w:val="0"/>
              <w:iCs/>
              <w:sz w:val="18"/>
            </w:rPr>
            <w:t xml:space="preserve">Available online at </w:t>
          </w:r>
          <w:hyperlink r:id="rId2" w:history="1">
            <w:r>
              <w:rPr>
                <w:rStyle w:val="Hipervnculo"/>
                <w:rFonts w:ascii="Arial" w:hAnsi="Arial" w:cs="Arial"/>
                <w:i w:val="0"/>
                <w:iCs/>
                <w:color w:val="0000FF"/>
                <w:sz w:val="18"/>
              </w:rPr>
              <w:t>www.sciencedirect.com</w:t>
            </w:r>
          </w:hyperlink>
        </w:p>
        <w:p w:rsidR="002044EE" w:rsidRDefault="002044EE" w:rsidP="002044EE">
          <w:pPr>
            <w:pStyle w:val="Encabezado"/>
            <w:spacing w:before="0" w:beforeAutospacing="0" w:after="0"/>
            <w:jc w:val="center"/>
            <w:rPr>
              <w:rFonts w:ascii="VAGRounded LT Bold" w:hAnsi="VAGRounded LT Bold"/>
              <w:i w:val="0"/>
              <w:iCs/>
              <w:sz w:val="33"/>
              <w:szCs w:val="33"/>
              <w:lang w:val="en-IN" w:eastAsia="en-IN"/>
            </w:rPr>
          </w:pPr>
          <w:r w:rsidRPr="00EB0B77">
            <w:rPr>
              <w:rFonts w:ascii="VAGRounded LT Bold" w:hAnsi="VAGRounded LT Bold"/>
              <w:i w:val="0"/>
              <w:iCs/>
              <w:sz w:val="33"/>
              <w:szCs w:val="33"/>
              <w:lang w:val="en-IN" w:eastAsia="en-IN"/>
            </w:rPr>
            <w:t>ScienceDirect</w:t>
          </w:r>
        </w:p>
        <w:p w:rsidR="00ED3641" w:rsidRDefault="00813744" w:rsidP="00813744">
          <w:pPr>
            <w:pStyle w:val="Encabezado"/>
            <w:spacing w:before="200" w:beforeAutospacing="0" w:after="0" w:line="200" w:lineRule="exact"/>
            <w:jc w:val="center"/>
            <w:rPr>
              <w:i w:val="0"/>
              <w:iCs/>
              <w:szCs w:val="16"/>
            </w:rPr>
          </w:pPr>
          <w:r>
            <w:rPr>
              <w:i w:val="0"/>
              <w:iCs/>
              <w:szCs w:val="16"/>
            </w:rPr>
            <w:t>Procedia - Social and Behavioral Sciences 00 (20</w:t>
          </w:r>
          <w:r>
            <w:rPr>
              <w:rFonts w:hint="eastAsia"/>
              <w:i w:val="0"/>
              <w:iCs/>
              <w:szCs w:val="16"/>
              <w:lang w:eastAsia="zh-CN"/>
            </w:rPr>
            <w:t>1</w:t>
          </w:r>
          <w:r>
            <w:rPr>
              <w:i w:val="0"/>
              <w:iCs/>
              <w:szCs w:val="16"/>
              <w:lang w:eastAsia="zh-CN"/>
            </w:rPr>
            <w:t>4</w:t>
          </w:r>
          <w:r>
            <w:rPr>
              <w:i w:val="0"/>
              <w:iCs/>
              <w:szCs w:val="16"/>
            </w:rPr>
            <w:t>) 000–000</w:t>
          </w:r>
        </w:p>
      </w:tc>
      <w:tc>
        <w:tcPr>
          <w:tcW w:w="2404" w:type="dxa"/>
        </w:tcPr>
        <w:p w:rsidR="00ED3641" w:rsidRDefault="00136FE8" w:rsidP="00D65B54">
          <w:pPr>
            <w:pStyle w:val="Encabezado"/>
            <w:tabs>
              <w:tab w:val="left" w:pos="132"/>
              <w:tab w:val="left" w:pos="1932"/>
              <w:tab w:val="left" w:pos="2142"/>
            </w:tabs>
            <w:spacing w:before="0" w:beforeAutospacing="0" w:after="0" w:line="240" w:lineRule="auto"/>
            <w:ind w:left="-125" w:firstLine="125"/>
            <w:rPr>
              <w:i w:val="0"/>
              <w:iCs/>
            </w:rPr>
          </w:pPr>
          <w:r>
            <w:rPr>
              <w:i w:val="0"/>
              <w:iCs/>
              <w:lang w:val="es-MX" w:eastAsia="es-MX"/>
            </w:rPr>
            <w:drawing>
              <wp:inline distT="0" distB="0" distL="0" distR="0">
                <wp:extent cx="1389380" cy="7467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pro.tif"/>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89380" cy="746760"/>
                        </a:xfrm>
                        <a:prstGeom prst="rect">
                          <a:avLst/>
                        </a:prstGeom>
                      </pic:spPr>
                    </pic:pic>
                  </a:graphicData>
                </a:graphic>
              </wp:inline>
            </w:drawing>
          </w:r>
        </w:p>
        <w:p w:rsidR="00ED3641" w:rsidRDefault="00ED3641">
          <w:pPr>
            <w:pStyle w:val="Encabezado"/>
            <w:tabs>
              <w:tab w:val="left" w:pos="1932"/>
              <w:tab w:val="left" w:pos="2148"/>
            </w:tabs>
            <w:spacing w:before="80" w:beforeAutospacing="0" w:after="0" w:line="240" w:lineRule="auto"/>
            <w:ind w:left="-125" w:firstLine="3"/>
            <w:rPr>
              <w:i w:val="0"/>
              <w:iCs/>
            </w:rPr>
          </w:pPr>
          <w:r>
            <w:rPr>
              <w:i w:val="0"/>
              <w:iCs/>
            </w:rPr>
            <w:t xml:space="preserve"> </w:t>
          </w:r>
          <w:r w:rsidR="00D65B54">
            <w:rPr>
              <w:i w:val="0"/>
              <w:iCs/>
            </w:rPr>
            <w:t xml:space="preserve"> </w:t>
          </w:r>
          <w:r>
            <w:rPr>
              <w:i w:val="0"/>
              <w:iCs/>
            </w:rPr>
            <w:t>www.elsevier.com/locate/procedia</w:t>
          </w:r>
        </w:p>
      </w:tc>
    </w:tr>
  </w:tbl>
  <w:p w:rsidR="00ED3641" w:rsidRDefault="00ED3641">
    <w:pPr>
      <w:pStyle w:val="Encabezado"/>
      <w:tabs>
        <w:tab w:val="left" w:pos="68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78C"/>
    <w:multiLevelType w:val="multilevel"/>
    <w:tmpl w:val="C4B4B84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nsid w:val="0ACB38E8"/>
    <w:multiLevelType w:val="hybridMultilevel"/>
    <w:tmpl w:val="BFE09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D10CB9"/>
    <w:multiLevelType w:val="hybridMultilevel"/>
    <w:tmpl w:val="95A67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2F796141"/>
    <w:multiLevelType w:val="hybridMultilevel"/>
    <w:tmpl w:val="67603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B57748"/>
    <w:multiLevelType w:val="hybridMultilevel"/>
    <w:tmpl w:val="BB8A3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560C6D"/>
    <w:multiLevelType w:val="hybridMultilevel"/>
    <w:tmpl w:val="C8700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36D20A6"/>
    <w:multiLevelType w:val="hybridMultilevel"/>
    <w:tmpl w:val="BE7638E2"/>
    <w:lvl w:ilvl="0" w:tplc="FC1692E4">
      <w:numFmt w:val="bullet"/>
      <w:lvlText w:val=""/>
      <w:lvlJc w:val="left"/>
      <w:pPr>
        <w:ind w:left="720" w:hanging="360"/>
      </w:pPr>
      <w:rPr>
        <w:rFonts w:ascii="Symbol" w:eastAsia="SimSu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C968D8"/>
    <w:multiLevelType w:val="hybridMultilevel"/>
    <w:tmpl w:val="74382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863288"/>
    <w:multiLevelType w:val="multilevel"/>
    <w:tmpl w:val="5AC22F9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DC24AC8"/>
    <w:multiLevelType w:val="hybridMultilevel"/>
    <w:tmpl w:val="25B4D744"/>
    <w:lvl w:ilvl="0" w:tplc="EF2ACCBA">
      <w:start w:val="5"/>
      <w:numFmt w:val="bullet"/>
      <w:lvlText w:val=""/>
      <w:lvlJc w:val="left"/>
      <w:pPr>
        <w:ind w:left="720" w:hanging="360"/>
      </w:pPr>
      <w:rPr>
        <w:rFonts w:ascii="Wingdings" w:eastAsia="SimSu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DD4097B"/>
    <w:multiLevelType w:val="hybridMultilevel"/>
    <w:tmpl w:val="3E4C6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27E7170"/>
    <w:multiLevelType w:val="multilevel"/>
    <w:tmpl w:val="A282E7EA"/>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4">
    <w:nsid w:val="55667CFB"/>
    <w:multiLevelType w:val="hybridMultilevel"/>
    <w:tmpl w:val="E786AF90"/>
    <w:lvl w:ilvl="0" w:tplc="EF2ACCBA">
      <w:start w:val="5"/>
      <w:numFmt w:val="bullet"/>
      <w:lvlText w:val=""/>
      <w:lvlJc w:val="left"/>
      <w:pPr>
        <w:ind w:left="720" w:hanging="360"/>
      </w:pPr>
      <w:rPr>
        <w:rFonts w:ascii="Wingdings" w:eastAsia="SimSu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56D7435"/>
    <w:multiLevelType w:val="hybridMultilevel"/>
    <w:tmpl w:val="7B78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7">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8">
    <w:nsid w:val="5E856F9D"/>
    <w:multiLevelType w:val="hybridMultilevel"/>
    <w:tmpl w:val="85FEEF4A"/>
    <w:lvl w:ilvl="0" w:tplc="EF2ACCBA">
      <w:start w:val="5"/>
      <w:numFmt w:val="bullet"/>
      <w:lvlText w:val=""/>
      <w:lvlJc w:val="left"/>
      <w:pPr>
        <w:ind w:left="720" w:hanging="360"/>
      </w:pPr>
      <w:rPr>
        <w:rFonts w:ascii="Wingdings" w:eastAsia="SimSun" w:hAnsi="Wingding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9">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20">
    <w:nsid w:val="66215F47"/>
    <w:multiLevelType w:val="hybridMultilevel"/>
    <w:tmpl w:val="C5028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C860FB2"/>
    <w:multiLevelType w:val="hybridMultilevel"/>
    <w:tmpl w:val="8FFE9B50"/>
    <w:lvl w:ilvl="0" w:tplc="EF2ACCBA">
      <w:start w:val="5"/>
      <w:numFmt w:val="bullet"/>
      <w:lvlText w:val=""/>
      <w:lvlJc w:val="left"/>
      <w:pPr>
        <w:ind w:left="720" w:hanging="360"/>
      </w:pPr>
      <w:rPr>
        <w:rFonts w:ascii="Wingdings" w:eastAsia="SimSu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D814E3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F23626E"/>
    <w:multiLevelType w:val="multilevel"/>
    <w:tmpl w:val="B7E4422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5">
    <w:nsid w:val="72DB1A48"/>
    <w:multiLevelType w:val="hybridMultilevel"/>
    <w:tmpl w:val="CB3EB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B3D2492"/>
    <w:multiLevelType w:val="hybridMultilevel"/>
    <w:tmpl w:val="805CD5B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0"/>
  </w:num>
  <w:num w:numId="6">
    <w:abstractNumId w:val="4"/>
  </w:num>
  <w:num w:numId="7">
    <w:abstractNumId w:val="17"/>
  </w:num>
  <w:num w:numId="8">
    <w:abstractNumId w:val="3"/>
  </w:num>
  <w:num w:numId="9">
    <w:abstractNumId w:val="13"/>
  </w:num>
  <w:num w:numId="10">
    <w:abstractNumId w:val="26"/>
  </w:num>
  <w:num w:numId="11">
    <w:abstractNumId w:val="24"/>
  </w:num>
  <w:num w:numId="12">
    <w:abstractNumId w:val="16"/>
  </w:num>
  <w:num w:numId="13">
    <w:abstractNumId w:val="16"/>
  </w:num>
  <w:num w:numId="14">
    <w:abstractNumId w:val="16"/>
  </w:num>
  <w:num w:numId="15">
    <w:abstractNumId w:val="16"/>
  </w:num>
  <w:num w:numId="16">
    <w:abstractNumId w:val="0"/>
  </w:num>
  <w:num w:numId="17">
    <w:abstractNumId w:val="4"/>
  </w:num>
  <w:num w:numId="18">
    <w:abstractNumId w:val="17"/>
  </w:num>
  <w:num w:numId="19">
    <w:abstractNumId w:val="3"/>
  </w:num>
  <w:num w:numId="20">
    <w:abstractNumId w:val="13"/>
  </w:num>
  <w:num w:numId="21">
    <w:abstractNumId w:val="0"/>
  </w:num>
  <w:num w:numId="22">
    <w:abstractNumId w:val="16"/>
  </w:num>
  <w:num w:numId="23">
    <w:abstractNumId w:val="16"/>
  </w:num>
  <w:num w:numId="24">
    <w:abstractNumId w:val="16"/>
  </w:num>
  <w:num w:numId="25">
    <w:abstractNumId w:val="16"/>
  </w:num>
  <w:num w:numId="26">
    <w:abstractNumId w:val="22"/>
  </w:num>
  <w:num w:numId="27">
    <w:abstractNumId w:val="23"/>
  </w:num>
  <w:num w:numId="28">
    <w:abstractNumId w:val="9"/>
  </w:num>
  <w:num w:numId="29">
    <w:abstractNumId w:val="15"/>
  </w:num>
  <w:num w:numId="30">
    <w:abstractNumId w:val="19"/>
  </w:num>
  <w:num w:numId="31">
    <w:abstractNumId w:val="18"/>
  </w:num>
  <w:num w:numId="32">
    <w:abstractNumId w:val="27"/>
  </w:num>
  <w:num w:numId="33">
    <w:abstractNumId w:val="18"/>
  </w:num>
  <w:num w:numId="34">
    <w:abstractNumId w:val="11"/>
  </w:num>
  <w:num w:numId="35">
    <w:abstractNumId w:val="14"/>
  </w:num>
  <w:num w:numId="36">
    <w:abstractNumId w:val="21"/>
  </w:num>
  <w:num w:numId="37">
    <w:abstractNumId w:val="8"/>
  </w:num>
  <w:num w:numId="38">
    <w:abstractNumId w:val="10"/>
  </w:num>
  <w:num w:numId="39">
    <w:abstractNumId w:val="20"/>
  </w:num>
  <w:num w:numId="40">
    <w:abstractNumId w:val="1"/>
  </w:num>
  <w:num w:numId="41">
    <w:abstractNumId w:val="5"/>
  </w:num>
  <w:num w:numId="42">
    <w:abstractNumId w:val="6"/>
  </w:num>
  <w:num w:numId="43">
    <w:abstractNumId w:val="2"/>
  </w:num>
  <w:num w:numId="44">
    <w:abstractNumId w:val="12"/>
  </w:num>
  <w:num w:numId="45">
    <w:abstractNumId w:val="7"/>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PostScriptOverText/>
  <w:embedTrueTypeFonts/>
  <w:embedSystemFonts/>
  <w:saveSubsetFonts/>
  <w:mirrorMargins/>
  <w:proofState w:spelling="clean" w:grammar="clean"/>
  <w:attachedTemplate r:id="rId1"/>
  <w:defaultTabStop w:val="720"/>
  <w:hyphenationZone w:val="425"/>
  <w:evenAndOddHeaders/>
  <w:drawingGridHorizontalSpacing w:val="120"/>
  <w:drawingGridVerticalSpacing w:val="120"/>
  <w:noPunctuationKerning/>
  <w:characterSpacingControl w:val="doNotCompress"/>
  <w:hdrShapeDefaults>
    <o:shapedefaults v:ext="edit" spidmax="16386"/>
  </w:hdrShapeDefaults>
  <w:footnotePr>
    <w:numFmt w:val="chicago"/>
    <w:footnote w:id="-1"/>
    <w:footnote w:id="0"/>
  </w:footnotePr>
  <w:endnotePr>
    <w:endnote w:id="-1"/>
    <w:endnote w:id="0"/>
  </w:endnotePr>
  <w:compat>
    <w:useFELayout/>
  </w:compat>
  <w:rsids>
    <w:rsidRoot w:val="00D65B54"/>
    <w:rsid w:val="00003872"/>
    <w:rsid w:val="00017376"/>
    <w:rsid w:val="0002454D"/>
    <w:rsid w:val="00025A73"/>
    <w:rsid w:val="0008456C"/>
    <w:rsid w:val="00096666"/>
    <w:rsid w:val="000B1889"/>
    <w:rsid w:val="000C4187"/>
    <w:rsid w:val="00136FE8"/>
    <w:rsid w:val="00145F92"/>
    <w:rsid w:val="00170542"/>
    <w:rsid w:val="001B1114"/>
    <w:rsid w:val="001B7509"/>
    <w:rsid w:val="001C10DC"/>
    <w:rsid w:val="001D4BA9"/>
    <w:rsid w:val="002044EE"/>
    <w:rsid w:val="00205A11"/>
    <w:rsid w:val="002110C3"/>
    <w:rsid w:val="00225C11"/>
    <w:rsid w:val="00244534"/>
    <w:rsid w:val="002472BC"/>
    <w:rsid w:val="00276AF7"/>
    <w:rsid w:val="002934DB"/>
    <w:rsid w:val="002A4B38"/>
    <w:rsid w:val="002D4BD4"/>
    <w:rsid w:val="002E458B"/>
    <w:rsid w:val="00302AD5"/>
    <w:rsid w:val="0030372F"/>
    <w:rsid w:val="0035256C"/>
    <w:rsid w:val="003556A2"/>
    <w:rsid w:val="00365C2B"/>
    <w:rsid w:val="00386FAD"/>
    <w:rsid w:val="003A3F71"/>
    <w:rsid w:val="003B3D93"/>
    <w:rsid w:val="00423B9C"/>
    <w:rsid w:val="0042450E"/>
    <w:rsid w:val="004672EB"/>
    <w:rsid w:val="00497203"/>
    <w:rsid w:val="004C09A8"/>
    <w:rsid w:val="004D052A"/>
    <w:rsid w:val="004F00DD"/>
    <w:rsid w:val="00503780"/>
    <w:rsid w:val="005039A5"/>
    <w:rsid w:val="0051730B"/>
    <w:rsid w:val="00572F8E"/>
    <w:rsid w:val="00573FD0"/>
    <w:rsid w:val="005C5292"/>
    <w:rsid w:val="006049F8"/>
    <w:rsid w:val="00630989"/>
    <w:rsid w:val="00645B95"/>
    <w:rsid w:val="0069365B"/>
    <w:rsid w:val="00722B00"/>
    <w:rsid w:val="00732E16"/>
    <w:rsid w:val="0076655D"/>
    <w:rsid w:val="00773BC3"/>
    <w:rsid w:val="00777D87"/>
    <w:rsid w:val="00785FC8"/>
    <w:rsid w:val="00813744"/>
    <w:rsid w:val="0083142D"/>
    <w:rsid w:val="008837C5"/>
    <w:rsid w:val="00883BD4"/>
    <w:rsid w:val="008A60B4"/>
    <w:rsid w:val="008D64B6"/>
    <w:rsid w:val="008F699C"/>
    <w:rsid w:val="00945059"/>
    <w:rsid w:val="00946999"/>
    <w:rsid w:val="009C5680"/>
    <w:rsid w:val="009D7775"/>
    <w:rsid w:val="009E1516"/>
    <w:rsid w:val="00A00EAD"/>
    <w:rsid w:val="00A261F1"/>
    <w:rsid w:val="00A27247"/>
    <w:rsid w:val="00A7076C"/>
    <w:rsid w:val="00AF285B"/>
    <w:rsid w:val="00B045BF"/>
    <w:rsid w:val="00B17ABC"/>
    <w:rsid w:val="00B21DF9"/>
    <w:rsid w:val="00B63802"/>
    <w:rsid w:val="00B658E9"/>
    <w:rsid w:val="00B9789D"/>
    <w:rsid w:val="00C117AC"/>
    <w:rsid w:val="00C17A12"/>
    <w:rsid w:val="00C90FCB"/>
    <w:rsid w:val="00D164A1"/>
    <w:rsid w:val="00D30672"/>
    <w:rsid w:val="00D423EE"/>
    <w:rsid w:val="00D55375"/>
    <w:rsid w:val="00D65B54"/>
    <w:rsid w:val="00D8215B"/>
    <w:rsid w:val="00DB587F"/>
    <w:rsid w:val="00DE3899"/>
    <w:rsid w:val="00E64E8C"/>
    <w:rsid w:val="00E75683"/>
    <w:rsid w:val="00E7760A"/>
    <w:rsid w:val="00EA292C"/>
    <w:rsid w:val="00ED3641"/>
    <w:rsid w:val="00F17E8B"/>
    <w:rsid w:val="00FF365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8B"/>
    <w:pPr>
      <w:widowControl w:val="0"/>
    </w:pPr>
    <w:rPr>
      <w:lang w:val="en-GB" w:eastAsia="en-US"/>
    </w:rPr>
  </w:style>
  <w:style w:type="paragraph" w:styleId="Ttulo1">
    <w:name w:val="heading 1"/>
    <w:basedOn w:val="Normal"/>
    <w:next w:val="Normal"/>
    <w:qFormat/>
    <w:rsid w:val="00F17E8B"/>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Ttulo3">
    <w:name w:val="heading 3"/>
    <w:basedOn w:val="Normal"/>
    <w:next w:val="Normal"/>
    <w:autoRedefine/>
    <w:qFormat/>
    <w:rsid w:val="00F17E8B"/>
    <w:pPr>
      <w:keepNext/>
      <w:pBdr>
        <w:top w:val="single" w:sz="4" w:space="1" w:color="auto"/>
        <w:left w:val="single" w:sz="4" w:space="4" w:color="auto"/>
        <w:right w:val="single" w:sz="4" w:space="4" w:color="auto"/>
      </w:pBdr>
      <w:ind w:right="113"/>
      <w:outlineLvl w:val="2"/>
    </w:pPr>
    <w:rPr>
      <w:b/>
      <w:bCs/>
      <w:szCs w:val="24"/>
    </w:rPr>
  </w:style>
  <w:style w:type="paragraph" w:styleId="Ttulo4">
    <w:name w:val="heading 4"/>
    <w:basedOn w:val="Normal"/>
    <w:next w:val="Normal"/>
    <w:qFormat/>
    <w:rsid w:val="00F17E8B"/>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F17E8B"/>
    <w:pPr>
      <w:keepLines/>
      <w:spacing w:before="200" w:after="240" w:line="200" w:lineRule="exact"/>
    </w:pPr>
    <w:rPr>
      <w:sz w:val="16"/>
    </w:rPr>
  </w:style>
  <w:style w:type="paragraph" w:customStyle="1" w:styleId="Els-1storder-head">
    <w:name w:val="Els-1storder-head"/>
    <w:next w:val="Els-body-text"/>
    <w:rsid w:val="00F17E8B"/>
    <w:pPr>
      <w:keepNext/>
      <w:numPr>
        <w:numId w:val="22"/>
      </w:numPr>
      <w:suppressAutoHyphens/>
      <w:spacing w:before="240" w:after="240" w:line="240" w:lineRule="exact"/>
    </w:pPr>
    <w:rPr>
      <w:b/>
      <w:lang w:val="en-US" w:eastAsia="en-US"/>
    </w:rPr>
  </w:style>
  <w:style w:type="paragraph" w:customStyle="1" w:styleId="Els-2ndorder-head">
    <w:name w:val="Els-2ndorder-head"/>
    <w:next w:val="Els-body-text"/>
    <w:rsid w:val="00F17E8B"/>
    <w:pPr>
      <w:keepNext/>
      <w:numPr>
        <w:ilvl w:val="1"/>
        <w:numId w:val="23"/>
      </w:numPr>
      <w:suppressAutoHyphens/>
      <w:spacing w:before="240" w:after="240" w:line="240" w:lineRule="exact"/>
    </w:pPr>
    <w:rPr>
      <w:i/>
      <w:lang w:val="en-US" w:eastAsia="en-US"/>
    </w:rPr>
  </w:style>
  <w:style w:type="paragraph" w:customStyle="1" w:styleId="Els-3rdorder-head">
    <w:name w:val="Els-3rdorder-head"/>
    <w:next w:val="Els-body-text"/>
    <w:rsid w:val="00F17E8B"/>
    <w:pPr>
      <w:keepNext/>
      <w:numPr>
        <w:ilvl w:val="2"/>
        <w:numId w:val="24"/>
      </w:numPr>
      <w:suppressAutoHyphens/>
      <w:spacing w:before="240" w:line="240" w:lineRule="exact"/>
    </w:pPr>
    <w:rPr>
      <w:i/>
      <w:lang w:val="en-US" w:eastAsia="en-US"/>
    </w:rPr>
  </w:style>
  <w:style w:type="paragraph" w:customStyle="1" w:styleId="Els-4thorder-head">
    <w:name w:val="Els-4thorder-head"/>
    <w:next w:val="Els-body-text"/>
    <w:rsid w:val="00F17E8B"/>
    <w:pPr>
      <w:keepNext/>
      <w:numPr>
        <w:ilvl w:val="3"/>
        <w:numId w:val="25"/>
      </w:numPr>
      <w:suppressAutoHyphens/>
      <w:spacing w:before="240" w:line="240" w:lineRule="exact"/>
    </w:pPr>
    <w:rPr>
      <w:i/>
      <w:lang w:val="en-US" w:eastAsia="en-US"/>
    </w:rPr>
  </w:style>
  <w:style w:type="paragraph" w:customStyle="1" w:styleId="Els-Abstract-head">
    <w:name w:val="Els-Abstract-head"/>
    <w:next w:val="Normal"/>
    <w:rsid w:val="00F17E8B"/>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Normal"/>
    <w:rsid w:val="00F17E8B"/>
    <w:pPr>
      <w:spacing w:line="220" w:lineRule="exact"/>
      <w:jc w:val="both"/>
    </w:pPr>
    <w:rPr>
      <w:sz w:val="18"/>
      <w:lang w:val="en-US" w:eastAsia="en-US"/>
    </w:rPr>
  </w:style>
  <w:style w:type="paragraph" w:customStyle="1" w:styleId="Els-acknowledgement">
    <w:name w:val="Els-acknowledgement"/>
    <w:next w:val="Normal"/>
    <w:rsid w:val="00F17E8B"/>
    <w:pPr>
      <w:keepNext/>
      <w:spacing w:before="480" w:after="240" w:line="220" w:lineRule="exact"/>
    </w:pPr>
    <w:rPr>
      <w:b/>
      <w:lang w:val="en-US" w:eastAsia="en-US"/>
    </w:rPr>
  </w:style>
  <w:style w:type="paragraph" w:customStyle="1" w:styleId="Els-aditional-article-history">
    <w:name w:val="Els-aditional-article-history"/>
    <w:basedOn w:val="Normal"/>
    <w:rsid w:val="00F17E8B"/>
    <w:pPr>
      <w:spacing w:after="400" w:line="200" w:lineRule="exact"/>
      <w:jc w:val="center"/>
    </w:pPr>
    <w:rPr>
      <w:b/>
      <w:noProof/>
      <w:sz w:val="16"/>
      <w:lang w:val="en-US"/>
    </w:rPr>
  </w:style>
  <w:style w:type="paragraph" w:customStyle="1" w:styleId="Els-Affiliation">
    <w:name w:val="Els-Affiliation"/>
    <w:next w:val="Els-Abstract-head"/>
    <w:rsid w:val="00F17E8B"/>
    <w:pPr>
      <w:suppressAutoHyphens/>
      <w:spacing w:line="200" w:lineRule="exact"/>
      <w:jc w:val="center"/>
    </w:pPr>
    <w:rPr>
      <w:i/>
      <w:noProof/>
      <w:sz w:val="16"/>
      <w:lang w:val="en-US" w:eastAsia="en-US"/>
    </w:rPr>
  </w:style>
  <w:style w:type="paragraph" w:customStyle="1" w:styleId="Els-appendixhead">
    <w:name w:val="Els-appendixhead"/>
    <w:next w:val="Normal"/>
    <w:rsid w:val="00F17E8B"/>
    <w:pPr>
      <w:numPr>
        <w:numId w:val="17"/>
      </w:numPr>
      <w:spacing w:before="480" w:after="240" w:line="220" w:lineRule="exact"/>
    </w:pPr>
    <w:rPr>
      <w:b/>
      <w:lang w:val="en-US" w:eastAsia="en-US"/>
    </w:rPr>
  </w:style>
  <w:style w:type="paragraph" w:customStyle="1" w:styleId="Els-appendixsubhead">
    <w:name w:val="Els-appendixsubhead"/>
    <w:next w:val="Normal"/>
    <w:rsid w:val="00F17E8B"/>
    <w:pPr>
      <w:numPr>
        <w:ilvl w:val="1"/>
        <w:numId w:val="18"/>
      </w:numPr>
      <w:spacing w:before="240" w:after="240" w:line="220" w:lineRule="exact"/>
    </w:pPr>
    <w:rPr>
      <w:i/>
      <w:lang w:val="en-US" w:eastAsia="en-US"/>
    </w:rPr>
  </w:style>
  <w:style w:type="paragraph" w:customStyle="1" w:styleId="Els-Author">
    <w:name w:val="Els-Author"/>
    <w:next w:val="Normal"/>
    <w:rsid w:val="00F17E8B"/>
    <w:pPr>
      <w:keepNext/>
      <w:suppressAutoHyphens/>
      <w:spacing w:after="160" w:line="300" w:lineRule="exact"/>
      <w:jc w:val="center"/>
    </w:pPr>
    <w:rPr>
      <w:noProof/>
      <w:sz w:val="26"/>
      <w:lang w:val="en-US" w:eastAsia="en-US"/>
    </w:rPr>
  </w:style>
  <w:style w:type="paragraph" w:customStyle="1" w:styleId="Els-body-text">
    <w:name w:val="Els-body-text"/>
    <w:rsid w:val="00F17E8B"/>
    <w:pPr>
      <w:spacing w:line="240" w:lineRule="exact"/>
      <w:ind w:firstLine="238"/>
      <w:jc w:val="both"/>
    </w:pPr>
    <w:rPr>
      <w:lang w:val="en-US" w:eastAsia="en-US"/>
    </w:rPr>
  </w:style>
  <w:style w:type="paragraph" w:customStyle="1" w:styleId="Els-bulletlist">
    <w:name w:val="Els-bulletlist"/>
    <w:basedOn w:val="Els-body-text"/>
    <w:rsid w:val="00F17E8B"/>
    <w:pPr>
      <w:numPr>
        <w:numId w:val="19"/>
      </w:numPr>
      <w:tabs>
        <w:tab w:val="left" w:pos="240"/>
      </w:tabs>
      <w:jc w:val="left"/>
    </w:pPr>
  </w:style>
  <w:style w:type="paragraph" w:customStyle="1" w:styleId="Els-caption">
    <w:name w:val="Els-caption"/>
    <w:rsid w:val="00F17E8B"/>
    <w:pPr>
      <w:keepLines/>
      <w:spacing w:before="200" w:after="240" w:line="200" w:lineRule="exact"/>
    </w:pPr>
    <w:rPr>
      <w:sz w:val="16"/>
      <w:lang w:val="en-US" w:eastAsia="en-US"/>
    </w:rPr>
  </w:style>
  <w:style w:type="paragraph" w:customStyle="1" w:styleId="Els-chem-equation">
    <w:name w:val="Els-chem-equation"/>
    <w:next w:val="Els-body-text"/>
    <w:rsid w:val="00F17E8B"/>
    <w:pPr>
      <w:tabs>
        <w:tab w:val="right" w:pos="4320"/>
        <w:tab w:val="right" w:pos="9120"/>
      </w:tabs>
      <w:spacing w:before="120" w:after="120" w:line="220" w:lineRule="exact"/>
    </w:pPr>
    <w:rPr>
      <w:noProof/>
      <w:sz w:val="18"/>
      <w:lang w:val="en-US" w:eastAsia="en-US"/>
    </w:rPr>
  </w:style>
  <w:style w:type="paragraph" w:customStyle="1" w:styleId="Els-collaboration">
    <w:name w:val="Els-collaboration"/>
    <w:basedOn w:val="Els-Author"/>
    <w:rsid w:val="00F17E8B"/>
    <w:pPr>
      <w:jc w:val="right"/>
    </w:pPr>
  </w:style>
  <w:style w:type="paragraph" w:customStyle="1" w:styleId="Els-collaboration-affiliation">
    <w:name w:val="Els-collaboration-affiliation"/>
    <w:basedOn w:val="Els-collaboration"/>
    <w:rsid w:val="00F17E8B"/>
  </w:style>
  <w:style w:type="paragraph" w:customStyle="1" w:styleId="Els-presented-by">
    <w:name w:val="Els-presented-by"/>
    <w:rsid w:val="00F17E8B"/>
    <w:pPr>
      <w:spacing w:after="200"/>
      <w:jc w:val="center"/>
    </w:pPr>
    <w:rPr>
      <w:b/>
      <w:sz w:val="16"/>
      <w:lang w:val="en-US" w:eastAsia="en-US"/>
    </w:rPr>
  </w:style>
  <w:style w:type="paragraph" w:customStyle="1" w:styleId="Els-dedicated-to">
    <w:name w:val="Els-dedicated-to"/>
    <w:basedOn w:val="Els-presented-by"/>
    <w:rsid w:val="00F17E8B"/>
    <w:rPr>
      <w:b w:val="0"/>
    </w:rPr>
  </w:style>
  <w:style w:type="paragraph" w:customStyle="1" w:styleId="Els-equation">
    <w:name w:val="Els-equation"/>
    <w:next w:val="Normal"/>
    <w:rsid w:val="00F17E8B"/>
    <w:pPr>
      <w:widowControl w:val="0"/>
      <w:tabs>
        <w:tab w:val="right" w:pos="4320"/>
        <w:tab w:val="right" w:pos="9120"/>
      </w:tabs>
      <w:spacing w:before="240" w:after="240"/>
      <w:ind w:left="482"/>
    </w:pPr>
    <w:rPr>
      <w:i/>
      <w:noProof/>
      <w:lang w:val="en-US" w:eastAsia="en-US"/>
    </w:rPr>
  </w:style>
  <w:style w:type="paragraph" w:customStyle="1" w:styleId="Els-footnote">
    <w:name w:val="Els-footnote"/>
    <w:rsid w:val="00F17E8B"/>
    <w:pPr>
      <w:keepLines/>
      <w:widowControl w:val="0"/>
      <w:spacing w:line="200" w:lineRule="exact"/>
      <w:ind w:firstLine="245"/>
      <w:jc w:val="both"/>
    </w:pPr>
    <w:rPr>
      <w:sz w:val="16"/>
      <w:lang w:val="en-US" w:eastAsia="en-US"/>
    </w:rPr>
  </w:style>
  <w:style w:type="paragraph" w:customStyle="1" w:styleId="Els-history">
    <w:name w:val="Els-history"/>
    <w:next w:val="Normal"/>
    <w:rsid w:val="00F17E8B"/>
    <w:pPr>
      <w:spacing w:before="120" w:after="400" w:line="200" w:lineRule="exact"/>
      <w:jc w:val="center"/>
    </w:pPr>
    <w:rPr>
      <w:noProof/>
      <w:sz w:val="16"/>
      <w:lang w:val="en-US" w:eastAsia="en-US"/>
    </w:rPr>
  </w:style>
  <w:style w:type="paragraph" w:customStyle="1" w:styleId="Els-journal-logo">
    <w:name w:val="Els-journal-logo"/>
    <w:rsid w:val="00F17E8B"/>
    <w:pPr>
      <w:pBdr>
        <w:top w:val="thinThickLargeGap" w:sz="12" w:space="0" w:color="auto"/>
        <w:bottom w:val="thickThinLargeGap" w:sz="12" w:space="0" w:color="auto"/>
      </w:pBdr>
    </w:pPr>
    <w:rPr>
      <w:rFonts w:ascii="Helvetica" w:hAnsi="Helvetica"/>
      <w:b/>
      <w:noProof/>
      <w:sz w:val="24"/>
      <w:lang w:val="en-US" w:eastAsia="en-US"/>
    </w:rPr>
  </w:style>
  <w:style w:type="paragraph" w:customStyle="1" w:styleId="Els-keywords">
    <w:name w:val="Els-keywords"/>
    <w:next w:val="Normal"/>
    <w:rsid w:val="00F17E8B"/>
    <w:pPr>
      <w:pBdr>
        <w:bottom w:val="single" w:sz="4" w:space="10" w:color="auto"/>
      </w:pBdr>
      <w:spacing w:after="200" w:line="200" w:lineRule="exact"/>
    </w:pPr>
    <w:rPr>
      <w:noProof/>
      <w:sz w:val="16"/>
      <w:lang w:val="en-US" w:eastAsia="en-US"/>
    </w:rPr>
  </w:style>
  <w:style w:type="paragraph" w:customStyle="1" w:styleId="Els-numlist">
    <w:name w:val="Els-numlist"/>
    <w:basedOn w:val="Els-body-text"/>
    <w:rsid w:val="00F17E8B"/>
    <w:pPr>
      <w:numPr>
        <w:numId w:val="20"/>
      </w:numPr>
      <w:tabs>
        <w:tab w:val="left" w:pos="240"/>
      </w:tabs>
      <w:ind w:left="480"/>
      <w:jc w:val="left"/>
    </w:pPr>
  </w:style>
  <w:style w:type="paragraph" w:customStyle="1" w:styleId="Els-reference">
    <w:name w:val="Els-reference"/>
    <w:rsid w:val="00F17E8B"/>
    <w:pPr>
      <w:tabs>
        <w:tab w:val="left" w:pos="312"/>
      </w:tabs>
      <w:spacing w:line="200" w:lineRule="exact"/>
      <w:ind w:left="312" w:hanging="312"/>
    </w:pPr>
    <w:rPr>
      <w:noProof/>
      <w:sz w:val="16"/>
      <w:lang w:val="en-US" w:eastAsia="en-US"/>
    </w:rPr>
  </w:style>
  <w:style w:type="paragraph" w:customStyle="1" w:styleId="Els-reference-head">
    <w:name w:val="Els-reference-head"/>
    <w:next w:val="Els-reference"/>
    <w:rsid w:val="00F17E8B"/>
    <w:pPr>
      <w:keepNext/>
      <w:spacing w:before="480" w:after="200" w:line="220" w:lineRule="exact"/>
    </w:pPr>
    <w:rPr>
      <w:b/>
      <w:lang w:val="en-US" w:eastAsia="en-US"/>
    </w:rPr>
  </w:style>
  <w:style w:type="paragraph" w:customStyle="1" w:styleId="Els-reprint-line">
    <w:name w:val="Els-reprint-line"/>
    <w:basedOn w:val="Normal"/>
    <w:rsid w:val="00F17E8B"/>
    <w:pPr>
      <w:tabs>
        <w:tab w:val="left" w:pos="0"/>
        <w:tab w:val="center" w:pos="5443"/>
      </w:tabs>
      <w:jc w:val="center"/>
    </w:pPr>
    <w:rPr>
      <w:sz w:val="16"/>
    </w:rPr>
  </w:style>
  <w:style w:type="paragraph" w:customStyle="1" w:styleId="Els-table-text">
    <w:name w:val="Els-table-text"/>
    <w:rsid w:val="00F17E8B"/>
    <w:pPr>
      <w:spacing w:after="80" w:line="200" w:lineRule="exact"/>
    </w:pPr>
    <w:rPr>
      <w:sz w:val="16"/>
      <w:lang w:val="en-US" w:eastAsia="en-US"/>
    </w:rPr>
  </w:style>
  <w:style w:type="paragraph" w:customStyle="1" w:styleId="Els-Title">
    <w:name w:val="Els-Title"/>
    <w:next w:val="Els-Author"/>
    <w:autoRedefine/>
    <w:rsid w:val="00630989"/>
    <w:pPr>
      <w:suppressAutoHyphens/>
      <w:spacing w:after="240" w:line="400" w:lineRule="exact"/>
      <w:jc w:val="center"/>
    </w:pPr>
    <w:rPr>
      <w:sz w:val="34"/>
      <w:lang w:val="es-ES" w:eastAsia="en-US"/>
    </w:rPr>
  </w:style>
  <w:style w:type="character" w:styleId="Refdenotaalfinal">
    <w:name w:val="endnote reference"/>
    <w:semiHidden/>
    <w:rsid w:val="00F17E8B"/>
    <w:rPr>
      <w:vertAlign w:val="superscript"/>
    </w:rPr>
  </w:style>
  <w:style w:type="paragraph" w:styleId="Encabezado">
    <w:name w:val="header"/>
    <w:link w:val="EncabezadoCar"/>
    <w:semiHidden/>
    <w:rsid w:val="00F17E8B"/>
    <w:pPr>
      <w:tabs>
        <w:tab w:val="center" w:pos="4706"/>
        <w:tab w:val="right" w:pos="9356"/>
      </w:tabs>
      <w:spacing w:before="100" w:beforeAutospacing="1" w:after="240" w:line="200" w:lineRule="atLeast"/>
    </w:pPr>
    <w:rPr>
      <w:i/>
      <w:noProof/>
      <w:sz w:val="16"/>
      <w:lang w:val="en-US" w:eastAsia="en-US"/>
    </w:rPr>
  </w:style>
  <w:style w:type="paragraph" w:styleId="Piedepgina">
    <w:name w:val="footer"/>
    <w:basedOn w:val="Encabezado"/>
    <w:link w:val="PiedepginaCar"/>
    <w:uiPriority w:val="99"/>
    <w:rsid w:val="00F17E8B"/>
    <w:pPr>
      <w:tabs>
        <w:tab w:val="right" w:pos="10080"/>
      </w:tabs>
    </w:pPr>
    <w:rPr>
      <w:i w:val="0"/>
    </w:rPr>
  </w:style>
  <w:style w:type="character" w:styleId="Refdenotaalpie">
    <w:name w:val="footnote reference"/>
    <w:uiPriority w:val="99"/>
    <w:semiHidden/>
    <w:rsid w:val="00F17E8B"/>
    <w:rPr>
      <w:vertAlign w:val="superscript"/>
    </w:rPr>
  </w:style>
  <w:style w:type="paragraph" w:styleId="Textonotapie">
    <w:name w:val="footnote text"/>
    <w:basedOn w:val="Normal"/>
    <w:link w:val="TextonotapieCar"/>
    <w:uiPriority w:val="99"/>
    <w:semiHidden/>
    <w:rsid w:val="00F17E8B"/>
    <w:rPr>
      <w:rFonts w:ascii="Univers" w:hAnsi="Univers"/>
    </w:rPr>
  </w:style>
  <w:style w:type="character" w:styleId="Hipervnculo">
    <w:name w:val="Hyperlink"/>
    <w:semiHidden/>
    <w:rsid w:val="00F17E8B"/>
    <w:rPr>
      <w:color w:val="auto"/>
      <w:sz w:val="16"/>
      <w:u w:val="none"/>
    </w:rPr>
  </w:style>
  <w:style w:type="character" w:customStyle="1" w:styleId="MTEquationSection">
    <w:name w:val="MTEquationSection"/>
    <w:rsid w:val="00F17E8B"/>
    <w:rPr>
      <w:vanish w:val="0"/>
      <w:color w:val="FF0000"/>
    </w:rPr>
  </w:style>
  <w:style w:type="character" w:styleId="Nmerodepgina">
    <w:name w:val="page number"/>
    <w:semiHidden/>
    <w:rsid w:val="00F17E8B"/>
    <w:rPr>
      <w:sz w:val="16"/>
    </w:rPr>
  </w:style>
  <w:style w:type="paragraph" w:styleId="Textosinformato">
    <w:name w:val="Plain Text"/>
    <w:basedOn w:val="Normal"/>
    <w:semiHidden/>
    <w:rsid w:val="00F17E8B"/>
    <w:rPr>
      <w:rFonts w:ascii="Courier New" w:hAnsi="Courier New" w:cs="Courier New"/>
      <w:lang w:val="en-US"/>
    </w:rPr>
  </w:style>
  <w:style w:type="paragraph" w:customStyle="1" w:styleId="Els-5thorder-head">
    <w:name w:val="Els-5thorder-head"/>
    <w:next w:val="Els-body-text"/>
    <w:rsid w:val="00F17E8B"/>
    <w:pPr>
      <w:keepNext/>
      <w:suppressAutoHyphens/>
      <w:spacing w:line="240" w:lineRule="exact"/>
    </w:pPr>
    <w:rPr>
      <w:i/>
      <w:lang w:val="en-US" w:eastAsia="en-US"/>
    </w:rPr>
  </w:style>
  <w:style w:type="paragraph" w:customStyle="1" w:styleId="Els-Abstract-Copyright">
    <w:name w:val="Els-Abstract-Copyright"/>
    <w:basedOn w:val="Els-Abstract-text"/>
    <w:rsid w:val="00F17E8B"/>
    <w:pPr>
      <w:spacing w:after="220"/>
    </w:pPr>
  </w:style>
  <w:style w:type="paragraph" w:customStyle="1" w:styleId="DocHead">
    <w:name w:val="DocHead"/>
    <w:rsid w:val="00F17E8B"/>
    <w:pPr>
      <w:spacing w:before="240" w:after="240"/>
      <w:jc w:val="center"/>
    </w:pPr>
    <w:rPr>
      <w:sz w:val="24"/>
      <w:lang w:val="en-US" w:eastAsia="en-US"/>
    </w:rPr>
  </w:style>
  <w:style w:type="character" w:styleId="Hipervnculovisitado">
    <w:name w:val="FollowedHyperlink"/>
    <w:semiHidden/>
    <w:rsid w:val="00F17E8B"/>
    <w:rPr>
      <w:color w:val="800080"/>
      <w:u w:val="single"/>
    </w:rPr>
  </w:style>
  <w:style w:type="character" w:customStyle="1" w:styleId="Els-1storder-headChar">
    <w:name w:val="Els-1storder-head Char"/>
    <w:rsid w:val="00F17E8B"/>
    <w:rPr>
      <w:b/>
      <w:lang w:val="en-US" w:eastAsia="en-US" w:bidi="ar-SA"/>
    </w:rPr>
  </w:style>
  <w:style w:type="character" w:styleId="Refdecomentario">
    <w:name w:val="annotation reference"/>
    <w:uiPriority w:val="99"/>
    <w:semiHidden/>
    <w:unhideWhenUsed/>
    <w:rsid w:val="00F17E8B"/>
    <w:rPr>
      <w:sz w:val="16"/>
      <w:szCs w:val="16"/>
    </w:rPr>
  </w:style>
  <w:style w:type="paragraph" w:styleId="Textodeglobo">
    <w:name w:val="Balloon Text"/>
    <w:basedOn w:val="Normal"/>
    <w:rsid w:val="00F17E8B"/>
    <w:rPr>
      <w:rFonts w:ascii="Tahoma" w:hAnsi="Tahoma" w:cs="Tahoma"/>
      <w:sz w:val="16"/>
      <w:szCs w:val="16"/>
    </w:rPr>
  </w:style>
  <w:style w:type="character" w:customStyle="1" w:styleId="BalloonTextChar">
    <w:name w:val="Balloon Text Char"/>
    <w:rsid w:val="00F17E8B"/>
    <w:rPr>
      <w:rFonts w:ascii="Tahoma" w:hAnsi="Tahoma" w:cs="Tahoma"/>
      <w:sz w:val="16"/>
      <w:szCs w:val="16"/>
      <w:lang w:eastAsia="en-US"/>
    </w:rPr>
  </w:style>
  <w:style w:type="paragraph" w:styleId="Textocomentario">
    <w:name w:val="annotation text"/>
    <w:basedOn w:val="Normal"/>
    <w:link w:val="TextocomentarioCar"/>
    <w:uiPriority w:val="99"/>
    <w:semiHidden/>
    <w:unhideWhenUsed/>
    <w:rsid w:val="00F17E8B"/>
  </w:style>
  <w:style w:type="character" w:customStyle="1" w:styleId="CommentTextChar">
    <w:name w:val="Comment Text Char"/>
    <w:semiHidden/>
    <w:rsid w:val="00F17E8B"/>
    <w:rPr>
      <w:lang w:val="en-GB"/>
    </w:rPr>
  </w:style>
  <w:style w:type="paragraph" w:styleId="Asuntodelcomentario">
    <w:name w:val="annotation subject"/>
    <w:basedOn w:val="Textocomentario"/>
    <w:next w:val="Textocomentario"/>
    <w:semiHidden/>
    <w:unhideWhenUsed/>
    <w:rsid w:val="00F17E8B"/>
    <w:rPr>
      <w:b/>
      <w:bCs/>
    </w:rPr>
  </w:style>
  <w:style w:type="character" w:customStyle="1" w:styleId="CommentSubjectChar">
    <w:name w:val="Comment Subject Char"/>
    <w:semiHidden/>
    <w:rsid w:val="00F17E8B"/>
    <w:rPr>
      <w:b/>
      <w:bCs/>
      <w:lang w:val="en-GB"/>
    </w:rPr>
  </w:style>
  <w:style w:type="paragraph" w:styleId="Sangradetextonormal">
    <w:name w:val="Body Text Indent"/>
    <w:basedOn w:val="Normal"/>
    <w:semiHidden/>
    <w:rsid w:val="00F17E8B"/>
    <w:pPr>
      <w:widowControl/>
      <w:suppressAutoHyphens/>
      <w:ind w:firstLine="360"/>
      <w:jc w:val="both"/>
    </w:pPr>
    <w:rPr>
      <w:rFonts w:eastAsia="Times New Roman"/>
      <w:kern w:val="14"/>
      <w:lang w:val="en-US"/>
    </w:rPr>
  </w:style>
  <w:style w:type="paragraph" w:customStyle="1" w:styleId="ColorfulList-Accent11">
    <w:name w:val="Colorful List - Accent 11"/>
    <w:basedOn w:val="Normal"/>
    <w:qFormat/>
    <w:rsid w:val="00F17E8B"/>
    <w:pPr>
      <w:widowControl/>
      <w:ind w:left="720"/>
    </w:pPr>
    <w:rPr>
      <w:rFonts w:ascii="Arial" w:eastAsia="Batang" w:hAnsi="Arial"/>
      <w:sz w:val="22"/>
      <w:szCs w:val="24"/>
      <w:lang w:val="en-US" w:eastAsia="ko-KR"/>
    </w:rPr>
  </w:style>
  <w:style w:type="paragraph" w:styleId="Sangra2detindependiente">
    <w:name w:val="Body Text Indent 2"/>
    <w:basedOn w:val="Normal"/>
    <w:semiHidden/>
    <w:rsid w:val="00F17E8B"/>
    <w:pPr>
      <w:ind w:firstLine="240"/>
    </w:pPr>
  </w:style>
  <w:style w:type="character" w:customStyle="1" w:styleId="BodyTextIndentChar">
    <w:name w:val="Body Text Indent Char"/>
    <w:semiHidden/>
    <w:rsid w:val="00F17E8B"/>
    <w:rPr>
      <w:rFonts w:eastAsia="Times New Roman"/>
      <w:kern w:val="14"/>
      <w:lang w:val="en-US" w:eastAsia="en-US"/>
    </w:rPr>
  </w:style>
  <w:style w:type="character" w:styleId="Textodelmarcadordeposicin">
    <w:name w:val="Placeholder Text"/>
    <w:basedOn w:val="Fuentedeprrafopredeter"/>
    <w:uiPriority w:val="99"/>
    <w:semiHidden/>
    <w:rsid w:val="00572F8E"/>
    <w:rPr>
      <w:color w:val="808080"/>
    </w:rPr>
  </w:style>
  <w:style w:type="paragraph" w:styleId="Prrafodelista">
    <w:name w:val="List Paragraph"/>
    <w:basedOn w:val="Normal"/>
    <w:uiPriority w:val="34"/>
    <w:qFormat/>
    <w:rsid w:val="00C17A12"/>
    <w:pPr>
      <w:ind w:left="720"/>
      <w:contextualSpacing/>
    </w:pPr>
  </w:style>
  <w:style w:type="character" w:customStyle="1" w:styleId="EncabezadoCar">
    <w:name w:val="Encabezado Car"/>
    <w:basedOn w:val="Fuentedeprrafopredeter"/>
    <w:link w:val="Encabezado"/>
    <w:semiHidden/>
    <w:rsid w:val="002044EE"/>
    <w:rPr>
      <w:i/>
      <w:noProof/>
      <w:sz w:val="16"/>
      <w:lang w:val="en-US" w:eastAsia="en-US"/>
    </w:rPr>
  </w:style>
  <w:style w:type="character" w:customStyle="1" w:styleId="TextocomentarioCar">
    <w:name w:val="Texto comentario Car"/>
    <w:basedOn w:val="Fuentedeprrafopredeter"/>
    <w:link w:val="Textocomentario"/>
    <w:uiPriority w:val="99"/>
    <w:semiHidden/>
    <w:rsid w:val="000C4187"/>
    <w:rPr>
      <w:lang w:val="en-GB" w:eastAsia="en-US"/>
    </w:rPr>
  </w:style>
  <w:style w:type="character" w:customStyle="1" w:styleId="TextonotapieCar">
    <w:name w:val="Texto nota pie Car"/>
    <w:basedOn w:val="Fuentedeprrafopredeter"/>
    <w:link w:val="Textonotapie"/>
    <w:uiPriority w:val="99"/>
    <w:semiHidden/>
    <w:rsid w:val="00732E16"/>
    <w:rPr>
      <w:rFonts w:ascii="Univers" w:hAnsi="Univers"/>
      <w:lang w:val="en-GB" w:eastAsia="en-US"/>
    </w:rPr>
  </w:style>
  <w:style w:type="paragraph" w:customStyle="1" w:styleId="Prrafodelista1">
    <w:name w:val="Párrafo de lista1"/>
    <w:basedOn w:val="Normal"/>
    <w:rsid w:val="0083142D"/>
    <w:pPr>
      <w:ind w:left="720"/>
    </w:pPr>
    <w:rPr>
      <w:lang w:val="es-ES"/>
    </w:rPr>
  </w:style>
  <w:style w:type="character" w:customStyle="1" w:styleId="PiedepginaCar">
    <w:name w:val="Pie de página Car"/>
    <w:basedOn w:val="Fuentedeprrafopredeter"/>
    <w:link w:val="Piedepgina"/>
    <w:uiPriority w:val="99"/>
    <w:rsid w:val="00497203"/>
    <w:rPr>
      <w:noProof/>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val="en-GB" w:eastAsia="en-US"/>
    </w:rPr>
  </w:style>
  <w:style w:type="paragraph" w:styleId="Heading1">
    <w:name w:val="heading 1"/>
    <w:basedOn w:val="Normal"/>
    <w:next w:val="Normal"/>
    <w:qFormat/>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Heading3">
    <w:name w:val="heading 3"/>
    <w:basedOn w:val="Normal"/>
    <w:next w:val="Normal"/>
    <w:autoRedefine/>
    <w:qFormat/>
    <w:pPr>
      <w:keepNext/>
      <w:pBdr>
        <w:top w:val="single" w:sz="4" w:space="1" w:color="auto"/>
        <w:left w:val="single" w:sz="4" w:space="4" w:color="auto"/>
        <w:right w:val="single" w:sz="4" w:space="4" w:color="auto"/>
      </w:pBdr>
      <w:ind w:right="113"/>
      <w:outlineLvl w:val="2"/>
    </w:pPr>
    <w:rPr>
      <w:b/>
      <w:bCs/>
      <w:szCs w:val="24"/>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keepLines/>
      <w:spacing w:before="200" w:after="240" w:line="200" w:lineRule="exact"/>
    </w:pPr>
    <w:rPr>
      <w:sz w:val="16"/>
    </w:rPr>
  </w:style>
  <w:style w:type="paragraph" w:customStyle="1" w:styleId="Els-1storder-head">
    <w:name w:val="Els-1storder-head"/>
    <w:next w:val="Els-body-text"/>
    <w:pPr>
      <w:keepNext/>
      <w:numPr>
        <w:numId w:val="22"/>
      </w:numPr>
      <w:suppressAutoHyphens/>
      <w:spacing w:before="240" w:after="240" w:line="240" w:lineRule="exact"/>
    </w:pPr>
    <w:rPr>
      <w:b/>
      <w:lang w:val="en-US" w:eastAsia="en-US"/>
    </w:rPr>
  </w:style>
  <w:style w:type="paragraph" w:customStyle="1" w:styleId="Els-2ndorder-head">
    <w:name w:val="Els-2ndorder-head"/>
    <w:next w:val="Els-body-text"/>
    <w:pPr>
      <w:keepNext/>
      <w:numPr>
        <w:ilvl w:val="1"/>
        <w:numId w:val="23"/>
      </w:numPr>
      <w:suppressAutoHyphens/>
      <w:spacing w:before="240" w:after="240" w:line="240" w:lineRule="exact"/>
    </w:pPr>
    <w:rPr>
      <w:i/>
      <w:lang w:val="en-US" w:eastAsia="en-US"/>
    </w:rPr>
  </w:style>
  <w:style w:type="paragraph" w:customStyle="1" w:styleId="Els-3rdorder-head">
    <w:name w:val="Els-3rdorder-head"/>
    <w:next w:val="Els-body-text"/>
    <w:pPr>
      <w:keepNext/>
      <w:numPr>
        <w:ilvl w:val="2"/>
        <w:numId w:val="24"/>
      </w:numPr>
      <w:suppressAutoHyphens/>
      <w:spacing w:before="240" w:line="240" w:lineRule="exact"/>
    </w:pPr>
    <w:rPr>
      <w:i/>
      <w:lang w:val="en-US" w:eastAsia="en-US"/>
    </w:rPr>
  </w:style>
  <w:style w:type="paragraph" w:customStyle="1" w:styleId="Els-4thorder-head">
    <w:name w:val="Els-4thorder-head"/>
    <w:next w:val="Els-body-text"/>
    <w:pPr>
      <w:keepNext/>
      <w:numPr>
        <w:ilvl w:val="3"/>
        <w:numId w:val="25"/>
      </w:numPr>
      <w:suppressAutoHyphens/>
      <w:spacing w:before="240" w:line="240" w:lineRule="exact"/>
    </w:pPr>
    <w:rPr>
      <w:i/>
      <w:lang w:val="en-US" w:eastAsia="en-US"/>
    </w:rPr>
  </w:style>
  <w:style w:type="paragraph" w:customStyle="1" w:styleId="Els-Abstract-head">
    <w:name w:val="Els-Abstract-head"/>
    <w:next w:val="Normal"/>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Normal"/>
    <w:pPr>
      <w:spacing w:line="220" w:lineRule="exact"/>
      <w:jc w:val="both"/>
    </w:pPr>
    <w:rPr>
      <w:sz w:val="18"/>
      <w:lang w:val="en-US" w:eastAsia="en-US"/>
    </w:rPr>
  </w:style>
  <w:style w:type="paragraph" w:customStyle="1" w:styleId="Els-acknowledgement">
    <w:name w:val="Els-acknowledgement"/>
    <w:next w:val="Normal"/>
    <w:pPr>
      <w:keepNext/>
      <w:spacing w:before="480" w:after="240" w:line="220" w:lineRule="exact"/>
    </w:pPr>
    <w:rPr>
      <w:b/>
      <w:lang w:val="en-US" w:eastAsia="en-US"/>
    </w:rPr>
  </w:style>
  <w:style w:type="paragraph" w:customStyle="1" w:styleId="Els-aditional-article-history">
    <w:name w:val="Els-aditional-article-history"/>
    <w:basedOn w:val="Normal"/>
    <w:pPr>
      <w:spacing w:after="400" w:line="200" w:lineRule="exact"/>
      <w:jc w:val="center"/>
    </w:pPr>
    <w:rPr>
      <w:b/>
      <w:noProof/>
      <w:sz w:val="16"/>
      <w:lang w:val="en-US"/>
    </w:rPr>
  </w:style>
  <w:style w:type="paragraph" w:customStyle="1" w:styleId="Els-Affiliation">
    <w:name w:val="Els-Affiliation"/>
    <w:next w:val="Els-Abstract-head"/>
    <w:pPr>
      <w:suppressAutoHyphens/>
      <w:spacing w:line="200" w:lineRule="exact"/>
      <w:jc w:val="center"/>
    </w:pPr>
    <w:rPr>
      <w:i/>
      <w:noProof/>
      <w:sz w:val="16"/>
      <w:lang w:val="en-US" w:eastAsia="en-US"/>
    </w:rPr>
  </w:style>
  <w:style w:type="paragraph" w:customStyle="1" w:styleId="Els-appendixhead">
    <w:name w:val="Els-appendixhead"/>
    <w:next w:val="Normal"/>
    <w:pPr>
      <w:numPr>
        <w:numId w:val="17"/>
      </w:numPr>
      <w:spacing w:before="480" w:after="240" w:line="220" w:lineRule="exact"/>
    </w:pPr>
    <w:rPr>
      <w:b/>
      <w:lang w:val="en-US" w:eastAsia="en-US"/>
    </w:rPr>
  </w:style>
  <w:style w:type="paragraph" w:customStyle="1" w:styleId="Els-appendixsubhead">
    <w:name w:val="Els-appendixsubhead"/>
    <w:next w:val="Normal"/>
    <w:pPr>
      <w:numPr>
        <w:ilvl w:val="1"/>
        <w:numId w:val="18"/>
      </w:numPr>
      <w:spacing w:before="240" w:after="240" w:line="220" w:lineRule="exact"/>
    </w:pPr>
    <w:rPr>
      <w:i/>
      <w:lang w:val="en-US" w:eastAsia="en-US"/>
    </w:rPr>
  </w:style>
  <w:style w:type="paragraph" w:customStyle="1" w:styleId="Els-Author">
    <w:name w:val="Els-Author"/>
    <w:next w:val="Normal"/>
    <w:pPr>
      <w:keepNext/>
      <w:suppressAutoHyphens/>
      <w:spacing w:after="160" w:line="300" w:lineRule="exact"/>
      <w:jc w:val="center"/>
    </w:pPr>
    <w:rPr>
      <w:noProof/>
      <w:sz w:val="26"/>
      <w:lang w:val="en-US" w:eastAsia="en-US"/>
    </w:rPr>
  </w:style>
  <w:style w:type="paragraph" w:customStyle="1" w:styleId="Els-body-text">
    <w:name w:val="Els-body-text"/>
    <w:pPr>
      <w:spacing w:line="240" w:lineRule="exact"/>
      <w:ind w:firstLine="238"/>
      <w:jc w:val="both"/>
    </w:pPr>
    <w:rPr>
      <w:lang w:val="en-US" w:eastAsia="en-US"/>
    </w:rPr>
  </w:style>
  <w:style w:type="paragraph" w:customStyle="1" w:styleId="Els-bulletlist">
    <w:name w:val="Els-bulletlist"/>
    <w:basedOn w:val="Els-body-text"/>
    <w:pPr>
      <w:numPr>
        <w:numId w:val="19"/>
      </w:numPr>
      <w:tabs>
        <w:tab w:val="left" w:pos="240"/>
      </w:tabs>
      <w:jc w:val="left"/>
    </w:pPr>
  </w:style>
  <w:style w:type="paragraph" w:customStyle="1" w:styleId="Els-caption">
    <w:name w:val="Els-caption"/>
    <w:pPr>
      <w:keepLines/>
      <w:spacing w:before="200" w:after="240" w:line="200" w:lineRule="exact"/>
    </w:pPr>
    <w:rPr>
      <w:sz w:val="16"/>
      <w:lang w:val="en-US" w:eastAsia="en-US"/>
    </w:rPr>
  </w:style>
  <w:style w:type="paragraph" w:customStyle="1" w:styleId="Els-chem-equation">
    <w:name w:val="Els-chem-equation"/>
    <w:next w:val="Els-body-text"/>
    <w:pPr>
      <w:tabs>
        <w:tab w:val="right" w:pos="4320"/>
        <w:tab w:val="right" w:pos="9120"/>
      </w:tabs>
      <w:spacing w:before="120" w:after="120" w:line="220" w:lineRule="exact"/>
    </w:pPr>
    <w:rPr>
      <w:noProof/>
      <w:sz w:val="18"/>
      <w:lang w:val="en-US" w:eastAsia="en-US"/>
    </w:rPr>
  </w:style>
  <w:style w:type="paragraph" w:customStyle="1" w:styleId="Els-collaboration">
    <w:name w:val="Els-collaboration"/>
    <w:basedOn w:val="Els-Author"/>
    <w:pPr>
      <w:jc w:val="right"/>
    </w:pPr>
  </w:style>
  <w:style w:type="paragraph" w:customStyle="1" w:styleId="Els-collaboration-affiliation">
    <w:name w:val="Els-collaboration-affiliation"/>
    <w:basedOn w:val="Els-collaboration"/>
  </w:style>
  <w:style w:type="paragraph" w:customStyle="1" w:styleId="Els-presented-by">
    <w:name w:val="Els-presented-by"/>
    <w:pPr>
      <w:spacing w:after="200"/>
      <w:jc w:val="center"/>
    </w:pPr>
    <w:rPr>
      <w:b/>
      <w:sz w:val="16"/>
      <w:lang w:val="en-US" w:eastAsia="en-US"/>
    </w:rPr>
  </w:style>
  <w:style w:type="paragraph" w:customStyle="1" w:styleId="Els-dedicated-to">
    <w:name w:val="Els-dedicated-to"/>
    <w:basedOn w:val="Els-presented-by"/>
    <w:rPr>
      <w:b w:val="0"/>
    </w:rPr>
  </w:style>
  <w:style w:type="paragraph" w:customStyle="1" w:styleId="Els-equation">
    <w:name w:val="Els-equation"/>
    <w:next w:val="Normal"/>
    <w:pPr>
      <w:widowControl w:val="0"/>
      <w:tabs>
        <w:tab w:val="right" w:pos="4320"/>
        <w:tab w:val="right" w:pos="9120"/>
      </w:tabs>
      <w:spacing w:before="240" w:after="240"/>
      <w:ind w:left="482"/>
    </w:pPr>
    <w:rPr>
      <w:i/>
      <w:noProof/>
      <w:lang w:val="en-US" w:eastAsia="en-US"/>
    </w:rPr>
  </w:style>
  <w:style w:type="paragraph" w:customStyle="1" w:styleId="Els-footnote">
    <w:name w:val="Els-footnote"/>
    <w:pPr>
      <w:keepLines/>
      <w:widowControl w:val="0"/>
      <w:spacing w:line="200" w:lineRule="exact"/>
      <w:ind w:firstLine="245"/>
      <w:jc w:val="both"/>
    </w:pPr>
    <w:rPr>
      <w:sz w:val="16"/>
      <w:lang w:val="en-US" w:eastAsia="en-US"/>
    </w:rPr>
  </w:style>
  <w:style w:type="paragraph" w:customStyle="1" w:styleId="Els-history">
    <w:name w:val="Els-history"/>
    <w:next w:val="Normal"/>
    <w:pPr>
      <w:spacing w:before="120" w:after="400" w:line="200" w:lineRule="exact"/>
      <w:jc w:val="center"/>
    </w:pPr>
    <w:rPr>
      <w:noProof/>
      <w:sz w:val="16"/>
      <w:lang w:val="en-US" w:eastAsia="en-US"/>
    </w:rPr>
  </w:style>
  <w:style w:type="paragraph" w:customStyle="1" w:styleId="Els-journal-logo">
    <w:name w:val="Els-journal-logo"/>
    <w:pPr>
      <w:pBdr>
        <w:top w:val="thinThickLargeGap" w:sz="12" w:space="0" w:color="auto"/>
        <w:bottom w:val="thickThinLargeGap" w:sz="12" w:space="0" w:color="auto"/>
      </w:pBdr>
    </w:pPr>
    <w:rPr>
      <w:rFonts w:ascii="Helvetica" w:hAnsi="Helvetica"/>
      <w:b/>
      <w:noProof/>
      <w:sz w:val="24"/>
      <w:lang w:val="en-US" w:eastAsia="en-US"/>
    </w:rPr>
  </w:style>
  <w:style w:type="paragraph" w:customStyle="1" w:styleId="Els-keywords">
    <w:name w:val="Els-keywords"/>
    <w:next w:val="Normal"/>
    <w:pPr>
      <w:pBdr>
        <w:bottom w:val="single" w:sz="4" w:space="10" w:color="auto"/>
      </w:pBdr>
      <w:spacing w:after="200" w:line="200" w:lineRule="exact"/>
    </w:pPr>
    <w:rPr>
      <w:noProof/>
      <w:sz w:val="16"/>
      <w:lang w:val="en-US" w:eastAsia="en-US"/>
    </w:rPr>
  </w:style>
  <w:style w:type="paragraph" w:customStyle="1" w:styleId="Els-numlist">
    <w:name w:val="Els-numlist"/>
    <w:basedOn w:val="Els-body-text"/>
    <w:pPr>
      <w:numPr>
        <w:numId w:val="20"/>
      </w:numPr>
      <w:tabs>
        <w:tab w:val="left" w:pos="240"/>
      </w:tabs>
      <w:ind w:left="480"/>
      <w:jc w:val="left"/>
    </w:pPr>
  </w:style>
  <w:style w:type="paragraph" w:customStyle="1" w:styleId="Els-reference">
    <w:name w:val="Els-reference"/>
    <w:pPr>
      <w:tabs>
        <w:tab w:val="left" w:pos="312"/>
      </w:tabs>
      <w:spacing w:line="200" w:lineRule="exact"/>
      <w:ind w:left="312" w:hanging="312"/>
    </w:pPr>
    <w:rPr>
      <w:noProof/>
      <w:sz w:val="16"/>
      <w:lang w:val="en-US" w:eastAsia="en-US"/>
    </w:rPr>
  </w:style>
  <w:style w:type="paragraph" w:customStyle="1" w:styleId="Els-reference-head">
    <w:name w:val="Els-reference-head"/>
    <w:next w:val="Els-reference"/>
    <w:pPr>
      <w:keepNext/>
      <w:spacing w:before="480" w:after="200" w:line="220" w:lineRule="exact"/>
    </w:pPr>
    <w:rPr>
      <w:b/>
      <w:lang w:val="en-US" w:eastAsia="en-US"/>
    </w:rPr>
  </w:style>
  <w:style w:type="paragraph" w:customStyle="1" w:styleId="Els-reprint-line">
    <w:name w:val="Els-reprint-line"/>
    <w:basedOn w:val="Normal"/>
    <w:pPr>
      <w:tabs>
        <w:tab w:val="left" w:pos="0"/>
        <w:tab w:val="center" w:pos="5443"/>
      </w:tabs>
      <w:jc w:val="center"/>
    </w:pPr>
    <w:rPr>
      <w:sz w:val="16"/>
    </w:rPr>
  </w:style>
  <w:style w:type="paragraph" w:customStyle="1" w:styleId="Els-table-text">
    <w:name w:val="Els-table-text"/>
    <w:pPr>
      <w:spacing w:after="80" w:line="200" w:lineRule="exact"/>
    </w:pPr>
    <w:rPr>
      <w:sz w:val="16"/>
      <w:lang w:val="en-US" w:eastAsia="en-US"/>
    </w:rPr>
  </w:style>
  <w:style w:type="paragraph" w:customStyle="1" w:styleId="Els-Title">
    <w:name w:val="Els-Title"/>
    <w:next w:val="Els-Author"/>
    <w:autoRedefine/>
    <w:rsid w:val="00630989"/>
    <w:pPr>
      <w:suppressAutoHyphens/>
      <w:spacing w:after="240" w:line="400" w:lineRule="exact"/>
      <w:jc w:val="center"/>
    </w:pPr>
    <w:rPr>
      <w:sz w:val="34"/>
      <w:lang w:val="es-ES" w:eastAsia="en-US"/>
    </w:rPr>
  </w:style>
  <w:style w:type="character" w:styleId="EndnoteReference">
    <w:name w:val="endnote reference"/>
    <w:semiHidden/>
    <w:rPr>
      <w:vertAlign w:val="superscript"/>
    </w:rPr>
  </w:style>
  <w:style w:type="paragraph" w:styleId="Header">
    <w:name w:val="header"/>
    <w:link w:val="HeaderChar"/>
    <w:semiHidden/>
    <w:pPr>
      <w:tabs>
        <w:tab w:val="center" w:pos="4706"/>
        <w:tab w:val="right" w:pos="9356"/>
      </w:tabs>
      <w:spacing w:before="100" w:beforeAutospacing="1" w:after="240" w:line="200" w:lineRule="atLeast"/>
    </w:pPr>
    <w:rPr>
      <w:i/>
      <w:noProof/>
      <w:sz w:val="16"/>
      <w:lang w:val="en-US" w:eastAsia="en-US"/>
    </w:rPr>
  </w:style>
  <w:style w:type="paragraph" w:styleId="Footer">
    <w:name w:val="footer"/>
    <w:basedOn w:val="Header"/>
    <w:semiHidden/>
    <w:pPr>
      <w:tabs>
        <w:tab w:val="right" w:pos="10080"/>
      </w:tabs>
    </w:pPr>
    <w:rPr>
      <w:i w:val="0"/>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Pr>
      <w:rFonts w:ascii="Univers" w:hAnsi="Univers"/>
    </w:rPr>
  </w:style>
  <w:style w:type="character" w:styleId="Hyperlink">
    <w:name w:val="Hyperlink"/>
    <w:semiHidden/>
    <w:rPr>
      <w:color w:val="auto"/>
      <w:sz w:val="16"/>
      <w:u w:val="none"/>
    </w:rPr>
  </w:style>
  <w:style w:type="character" w:customStyle="1" w:styleId="MTEquationSection">
    <w:name w:val="MTEquationSection"/>
    <w:rPr>
      <w:vanish w:val="0"/>
      <w:color w:val="FF0000"/>
    </w:rPr>
  </w:style>
  <w:style w:type="character" w:styleId="PageNumber">
    <w:name w:val="page number"/>
    <w:semiHidden/>
    <w:rPr>
      <w:sz w:val="16"/>
    </w:rPr>
  </w:style>
  <w:style w:type="paragraph" w:styleId="PlainText">
    <w:name w:val="Plain Text"/>
    <w:basedOn w:val="Normal"/>
    <w:semiHidden/>
    <w:rPr>
      <w:rFonts w:ascii="Courier New" w:hAnsi="Courier New" w:cs="Courier New"/>
      <w:lang w:val="en-US"/>
    </w:rPr>
  </w:style>
  <w:style w:type="paragraph" w:customStyle="1" w:styleId="Els-5thorder-head">
    <w:name w:val="Els-5thorder-head"/>
    <w:next w:val="Els-body-text"/>
    <w:pPr>
      <w:keepNext/>
      <w:suppressAutoHyphens/>
      <w:spacing w:line="240" w:lineRule="exact"/>
    </w:pPr>
    <w:rPr>
      <w:i/>
      <w:lang w:val="en-US" w:eastAsia="en-US"/>
    </w:rPr>
  </w:style>
  <w:style w:type="paragraph" w:customStyle="1" w:styleId="Els-Abstract-Copyright">
    <w:name w:val="Els-Abstract-Copyright"/>
    <w:basedOn w:val="Els-Abstract-text"/>
    <w:pPr>
      <w:spacing w:after="220"/>
    </w:pPr>
  </w:style>
  <w:style w:type="paragraph" w:customStyle="1" w:styleId="DocHead">
    <w:name w:val="DocHead"/>
    <w:pPr>
      <w:spacing w:before="240" w:after="240"/>
      <w:jc w:val="center"/>
    </w:pPr>
    <w:rPr>
      <w:sz w:val="24"/>
      <w:lang w:val="en-US" w:eastAsia="en-US"/>
    </w:rPr>
  </w:style>
  <w:style w:type="character" w:styleId="FollowedHyperlink">
    <w:name w:val="FollowedHyperlink"/>
    <w:semiHidden/>
    <w:rPr>
      <w:color w:val="800080"/>
      <w:u w:val="single"/>
    </w:rPr>
  </w:style>
  <w:style w:type="character" w:customStyle="1" w:styleId="Els-1storder-headChar">
    <w:name w:val="Els-1storder-head Char"/>
    <w:rPr>
      <w:b/>
      <w:lang w:val="en-US" w:eastAsia="en-US" w:bidi="ar-SA"/>
    </w:rPr>
  </w:style>
  <w:style w:type="character" w:styleId="CommentReference">
    <w:name w:val="annotation reference"/>
    <w:uiPriority w:val="99"/>
    <w:semiHidden/>
    <w:unhideWhenUsed/>
    <w:rPr>
      <w:sz w:val="16"/>
      <w:szCs w:val="16"/>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styleId="CommentText">
    <w:name w:val="annotation text"/>
    <w:basedOn w:val="Normal"/>
    <w:link w:val="CommentTextChar1"/>
    <w:uiPriority w:val="99"/>
    <w:semiHidden/>
    <w:unhideWhenUsed/>
  </w:style>
  <w:style w:type="character" w:customStyle="1" w:styleId="CommentTextChar">
    <w:name w:val="Comment Text Char"/>
    <w:semiHidden/>
    <w:rPr>
      <w:lang w:val="en-GB"/>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val="en-GB"/>
    </w:rPr>
  </w:style>
  <w:style w:type="paragraph" w:styleId="BodyTextIndent">
    <w:name w:val="Body Text Indent"/>
    <w:basedOn w:val="Normal"/>
    <w:semiHidden/>
    <w:pPr>
      <w:widowControl/>
      <w:suppressAutoHyphens/>
      <w:ind w:firstLine="360"/>
      <w:jc w:val="both"/>
    </w:pPr>
    <w:rPr>
      <w:rFonts w:eastAsia="Times New Roman"/>
      <w:kern w:val="14"/>
      <w:lang w:val="en-US"/>
    </w:rPr>
  </w:style>
  <w:style w:type="paragraph" w:customStyle="1" w:styleId="ColorfulList-Accent11">
    <w:name w:val="Colorful List - Accent 11"/>
    <w:basedOn w:val="Normal"/>
    <w:qFormat/>
    <w:pPr>
      <w:widowControl/>
      <w:ind w:left="720"/>
    </w:pPr>
    <w:rPr>
      <w:rFonts w:ascii="Arial" w:eastAsia="Batang" w:hAnsi="Arial"/>
      <w:sz w:val="22"/>
      <w:szCs w:val="24"/>
      <w:lang w:val="en-US" w:eastAsia="ko-KR"/>
    </w:rPr>
  </w:style>
  <w:style w:type="paragraph" w:styleId="BodyTextIndent2">
    <w:name w:val="Body Text Indent 2"/>
    <w:basedOn w:val="Normal"/>
    <w:semiHidden/>
    <w:pPr>
      <w:ind w:firstLine="240"/>
    </w:pPr>
  </w:style>
  <w:style w:type="character" w:customStyle="1" w:styleId="BodyTextIndentChar">
    <w:name w:val="Body Text Indent Char"/>
    <w:semiHidden/>
    <w:rPr>
      <w:rFonts w:eastAsia="Times New Roman"/>
      <w:kern w:val="14"/>
      <w:lang w:val="en-US" w:eastAsia="en-US"/>
    </w:rPr>
  </w:style>
  <w:style w:type="character" w:styleId="PlaceholderText">
    <w:name w:val="Placeholder Text"/>
    <w:basedOn w:val="DefaultParagraphFont"/>
    <w:uiPriority w:val="99"/>
    <w:semiHidden/>
    <w:rsid w:val="00572F8E"/>
    <w:rPr>
      <w:color w:val="808080"/>
    </w:rPr>
  </w:style>
  <w:style w:type="paragraph" w:styleId="ListParagraph">
    <w:name w:val="List Paragraph"/>
    <w:basedOn w:val="Normal"/>
    <w:uiPriority w:val="34"/>
    <w:qFormat/>
    <w:rsid w:val="00C17A12"/>
    <w:pPr>
      <w:ind w:left="720"/>
      <w:contextualSpacing/>
    </w:pPr>
  </w:style>
  <w:style w:type="character" w:customStyle="1" w:styleId="HeaderChar">
    <w:name w:val="Header Char"/>
    <w:basedOn w:val="DefaultParagraphFont"/>
    <w:link w:val="Header"/>
    <w:semiHidden/>
    <w:rsid w:val="002044EE"/>
    <w:rPr>
      <w:i/>
      <w:noProof/>
      <w:sz w:val="16"/>
      <w:lang w:val="en-US" w:eastAsia="en-US"/>
    </w:rPr>
  </w:style>
  <w:style w:type="character" w:customStyle="1" w:styleId="CommentTextChar1">
    <w:name w:val="Comment Text Char1"/>
    <w:basedOn w:val="DefaultParagraphFont"/>
    <w:link w:val="CommentText"/>
    <w:uiPriority w:val="99"/>
    <w:semiHidden/>
    <w:rsid w:val="000C4187"/>
    <w:rPr>
      <w:lang w:val="en-GB" w:eastAsia="en-US"/>
    </w:rPr>
  </w:style>
  <w:style w:type="character" w:customStyle="1" w:styleId="FootnoteTextChar">
    <w:name w:val="Footnote Text Char"/>
    <w:basedOn w:val="DefaultParagraphFont"/>
    <w:link w:val="FootnoteText"/>
    <w:uiPriority w:val="99"/>
    <w:semiHidden/>
    <w:rsid w:val="00732E16"/>
    <w:rPr>
      <w:rFonts w:ascii="Univers" w:hAnsi="Univers"/>
      <w:lang w:val="en-GB" w:eastAsia="en-US"/>
    </w:rPr>
  </w:style>
  <w:style w:type="paragraph" w:customStyle="1" w:styleId="Prrafodelista">
    <w:name w:val="Párrafo de lista"/>
    <w:basedOn w:val="Normal"/>
    <w:rsid w:val="0083142D"/>
    <w:pPr>
      <w:ind w:left="720"/>
    </w:pPr>
    <w:rPr>
      <w:lang w:val="es-ES"/>
    </w:rPr>
  </w:style>
</w:styles>
</file>

<file path=word/webSettings.xml><?xml version="1.0" encoding="utf-8"?>
<w:webSettings xmlns:r="http://schemas.openxmlformats.org/officeDocument/2006/relationships" xmlns:w="http://schemas.openxmlformats.org/wordprocessingml/2006/main">
  <w:divs>
    <w:div w:id="119735456">
      <w:bodyDiv w:val="1"/>
      <w:marLeft w:val="0"/>
      <w:marRight w:val="0"/>
      <w:marTop w:val="0"/>
      <w:marBottom w:val="0"/>
      <w:divBdr>
        <w:top w:val="none" w:sz="0" w:space="0" w:color="auto"/>
        <w:left w:val="none" w:sz="0" w:space="0" w:color="auto"/>
        <w:bottom w:val="none" w:sz="0" w:space="0" w:color="auto"/>
        <w:right w:val="none" w:sz="0" w:space="0" w:color="auto"/>
      </w:divBdr>
    </w:div>
    <w:div w:id="180516889">
      <w:bodyDiv w:val="1"/>
      <w:marLeft w:val="0"/>
      <w:marRight w:val="0"/>
      <w:marTop w:val="0"/>
      <w:marBottom w:val="0"/>
      <w:divBdr>
        <w:top w:val="none" w:sz="0" w:space="0" w:color="auto"/>
        <w:left w:val="none" w:sz="0" w:space="0" w:color="auto"/>
        <w:bottom w:val="none" w:sz="0" w:space="0" w:color="auto"/>
        <w:right w:val="none" w:sz="0" w:space="0" w:color="auto"/>
      </w:divBdr>
    </w:div>
    <w:div w:id="254175878">
      <w:bodyDiv w:val="1"/>
      <w:marLeft w:val="0"/>
      <w:marRight w:val="0"/>
      <w:marTop w:val="0"/>
      <w:marBottom w:val="0"/>
      <w:divBdr>
        <w:top w:val="none" w:sz="0" w:space="0" w:color="auto"/>
        <w:left w:val="none" w:sz="0" w:space="0" w:color="auto"/>
        <w:bottom w:val="none" w:sz="0" w:space="0" w:color="auto"/>
        <w:right w:val="none" w:sz="0" w:space="0" w:color="auto"/>
      </w:divBdr>
    </w:div>
    <w:div w:id="354576915">
      <w:bodyDiv w:val="1"/>
      <w:marLeft w:val="0"/>
      <w:marRight w:val="0"/>
      <w:marTop w:val="0"/>
      <w:marBottom w:val="0"/>
      <w:divBdr>
        <w:top w:val="none" w:sz="0" w:space="0" w:color="auto"/>
        <w:left w:val="none" w:sz="0" w:space="0" w:color="auto"/>
        <w:bottom w:val="none" w:sz="0" w:space="0" w:color="auto"/>
        <w:right w:val="none" w:sz="0" w:space="0" w:color="auto"/>
      </w:divBdr>
    </w:div>
    <w:div w:id="368455711">
      <w:bodyDiv w:val="1"/>
      <w:marLeft w:val="0"/>
      <w:marRight w:val="0"/>
      <w:marTop w:val="0"/>
      <w:marBottom w:val="0"/>
      <w:divBdr>
        <w:top w:val="none" w:sz="0" w:space="0" w:color="auto"/>
        <w:left w:val="none" w:sz="0" w:space="0" w:color="auto"/>
        <w:bottom w:val="none" w:sz="0" w:space="0" w:color="auto"/>
        <w:right w:val="none" w:sz="0" w:space="0" w:color="auto"/>
      </w:divBdr>
    </w:div>
    <w:div w:id="549610976">
      <w:bodyDiv w:val="1"/>
      <w:marLeft w:val="0"/>
      <w:marRight w:val="0"/>
      <w:marTop w:val="0"/>
      <w:marBottom w:val="0"/>
      <w:divBdr>
        <w:top w:val="none" w:sz="0" w:space="0" w:color="auto"/>
        <w:left w:val="none" w:sz="0" w:space="0" w:color="auto"/>
        <w:bottom w:val="none" w:sz="0" w:space="0" w:color="auto"/>
        <w:right w:val="none" w:sz="0" w:space="0" w:color="auto"/>
      </w:divBdr>
    </w:div>
    <w:div w:id="754474896">
      <w:bodyDiv w:val="1"/>
      <w:marLeft w:val="0"/>
      <w:marRight w:val="0"/>
      <w:marTop w:val="0"/>
      <w:marBottom w:val="0"/>
      <w:divBdr>
        <w:top w:val="none" w:sz="0" w:space="0" w:color="auto"/>
        <w:left w:val="none" w:sz="0" w:space="0" w:color="auto"/>
        <w:bottom w:val="none" w:sz="0" w:space="0" w:color="auto"/>
        <w:right w:val="none" w:sz="0" w:space="0" w:color="auto"/>
      </w:divBdr>
    </w:div>
    <w:div w:id="767970534">
      <w:bodyDiv w:val="1"/>
      <w:marLeft w:val="0"/>
      <w:marRight w:val="0"/>
      <w:marTop w:val="0"/>
      <w:marBottom w:val="0"/>
      <w:divBdr>
        <w:top w:val="none" w:sz="0" w:space="0" w:color="auto"/>
        <w:left w:val="none" w:sz="0" w:space="0" w:color="auto"/>
        <w:bottom w:val="none" w:sz="0" w:space="0" w:color="auto"/>
        <w:right w:val="none" w:sz="0" w:space="0" w:color="auto"/>
      </w:divBdr>
    </w:div>
    <w:div w:id="876234933">
      <w:bodyDiv w:val="1"/>
      <w:marLeft w:val="0"/>
      <w:marRight w:val="0"/>
      <w:marTop w:val="0"/>
      <w:marBottom w:val="0"/>
      <w:divBdr>
        <w:top w:val="none" w:sz="0" w:space="0" w:color="auto"/>
        <w:left w:val="none" w:sz="0" w:space="0" w:color="auto"/>
        <w:bottom w:val="none" w:sz="0" w:space="0" w:color="auto"/>
        <w:right w:val="none" w:sz="0" w:space="0" w:color="auto"/>
      </w:divBdr>
    </w:div>
    <w:div w:id="937056098">
      <w:bodyDiv w:val="1"/>
      <w:marLeft w:val="0"/>
      <w:marRight w:val="0"/>
      <w:marTop w:val="0"/>
      <w:marBottom w:val="0"/>
      <w:divBdr>
        <w:top w:val="none" w:sz="0" w:space="0" w:color="auto"/>
        <w:left w:val="none" w:sz="0" w:space="0" w:color="auto"/>
        <w:bottom w:val="none" w:sz="0" w:space="0" w:color="auto"/>
        <w:right w:val="none" w:sz="0" w:space="0" w:color="auto"/>
      </w:divBdr>
    </w:div>
    <w:div w:id="1118255665">
      <w:bodyDiv w:val="1"/>
      <w:marLeft w:val="0"/>
      <w:marRight w:val="0"/>
      <w:marTop w:val="0"/>
      <w:marBottom w:val="0"/>
      <w:divBdr>
        <w:top w:val="none" w:sz="0" w:space="0" w:color="auto"/>
        <w:left w:val="none" w:sz="0" w:space="0" w:color="auto"/>
        <w:bottom w:val="none" w:sz="0" w:space="0" w:color="auto"/>
        <w:right w:val="none" w:sz="0" w:space="0" w:color="auto"/>
      </w:divBdr>
    </w:div>
    <w:div w:id="1182932975">
      <w:bodyDiv w:val="1"/>
      <w:marLeft w:val="0"/>
      <w:marRight w:val="0"/>
      <w:marTop w:val="0"/>
      <w:marBottom w:val="0"/>
      <w:divBdr>
        <w:top w:val="none" w:sz="0" w:space="0" w:color="auto"/>
        <w:left w:val="none" w:sz="0" w:space="0" w:color="auto"/>
        <w:bottom w:val="none" w:sz="0" w:space="0" w:color="auto"/>
        <w:right w:val="none" w:sz="0" w:space="0" w:color="auto"/>
      </w:divBdr>
    </w:div>
    <w:div w:id="1211696003">
      <w:bodyDiv w:val="1"/>
      <w:marLeft w:val="0"/>
      <w:marRight w:val="0"/>
      <w:marTop w:val="0"/>
      <w:marBottom w:val="0"/>
      <w:divBdr>
        <w:top w:val="none" w:sz="0" w:space="0" w:color="auto"/>
        <w:left w:val="none" w:sz="0" w:space="0" w:color="auto"/>
        <w:bottom w:val="none" w:sz="0" w:space="0" w:color="auto"/>
        <w:right w:val="none" w:sz="0" w:space="0" w:color="auto"/>
      </w:divBdr>
    </w:div>
    <w:div w:id="1219972936">
      <w:bodyDiv w:val="1"/>
      <w:marLeft w:val="0"/>
      <w:marRight w:val="0"/>
      <w:marTop w:val="0"/>
      <w:marBottom w:val="0"/>
      <w:divBdr>
        <w:top w:val="none" w:sz="0" w:space="0" w:color="auto"/>
        <w:left w:val="none" w:sz="0" w:space="0" w:color="auto"/>
        <w:bottom w:val="none" w:sz="0" w:space="0" w:color="auto"/>
        <w:right w:val="none" w:sz="0" w:space="0" w:color="auto"/>
      </w:divBdr>
    </w:div>
    <w:div w:id="1300840270">
      <w:bodyDiv w:val="1"/>
      <w:marLeft w:val="0"/>
      <w:marRight w:val="0"/>
      <w:marTop w:val="0"/>
      <w:marBottom w:val="0"/>
      <w:divBdr>
        <w:top w:val="none" w:sz="0" w:space="0" w:color="auto"/>
        <w:left w:val="none" w:sz="0" w:space="0" w:color="auto"/>
        <w:bottom w:val="none" w:sz="0" w:space="0" w:color="auto"/>
        <w:right w:val="none" w:sz="0" w:space="0" w:color="auto"/>
      </w:divBdr>
    </w:div>
    <w:div w:id="1446197682">
      <w:bodyDiv w:val="1"/>
      <w:marLeft w:val="0"/>
      <w:marRight w:val="0"/>
      <w:marTop w:val="0"/>
      <w:marBottom w:val="0"/>
      <w:divBdr>
        <w:top w:val="none" w:sz="0" w:space="0" w:color="auto"/>
        <w:left w:val="none" w:sz="0" w:space="0" w:color="auto"/>
        <w:bottom w:val="none" w:sz="0" w:space="0" w:color="auto"/>
        <w:right w:val="none" w:sz="0" w:space="0" w:color="auto"/>
      </w:divBdr>
    </w:div>
    <w:div w:id="1470442812">
      <w:bodyDiv w:val="1"/>
      <w:marLeft w:val="0"/>
      <w:marRight w:val="0"/>
      <w:marTop w:val="0"/>
      <w:marBottom w:val="0"/>
      <w:divBdr>
        <w:top w:val="none" w:sz="0" w:space="0" w:color="auto"/>
        <w:left w:val="none" w:sz="0" w:space="0" w:color="auto"/>
        <w:bottom w:val="none" w:sz="0" w:space="0" w:color="auto"/>
        <w:right w:val="none" w:sz="0" w:space="0" w:color="auto"/>
      </w:divBdr>
    </w:div>
    <w:div w:id="1498887797">
      <w:bodyDiv w:val="1"/>
      <w:marLeft w:val="0"/>
      <w:marRight w:val="0"/>
      <w:marTop w:val="0"/>
      <w:marBottom w:val="0"/>
      <w:divBdr>
        <w:top w:val="none" w:sz="0" w:space="0" w:color="auto"/>
        <w:left w:val="none" w:sz="0" w:space="0" w:color="auto"/>
        <w:bottom w:val="none" w:sz="0" w:space="0" w:color="auto"/>
        <w:right w:val="none" w:sz="0" w:space="0" w:color="auto"/>
      </w:divBdr>
    </w:div>
    <w:div w:id="1525511336">
      <w:bodyDiv w:val="1"/>
      <w:marLeft w:val="0"/>
      <w:marRight w:val="0"/>
      <w:marTop w:val="0"/>
      <w:marBottom w:val="0"/>
      <w:divBdr>
        <w:top w:val="none" w:sz="0" w:space="0" w:color="auto"/>
        <w:left w:val="none" w:sz="0" w:space="0" w:color="auto"/>
        <w:bottom w:val="none" w:sz="0" w:space="0" w:color="auto"/>
        <w:right w:val="none" w:sz="0" w:space="0" w:color="auto"/>
      </w:divBdr>
    </w:div>
    <w:div w:id="1688948876">
      <w:bodyDiv w:val="1"/>
      <w:marLeft w:val="0"/>
      <w:marRight w:val="0"/>
      <w:marTop w:val="0"/>
      <w:marBottom w:val="0"/>
      <w:divBdr>
        <w:top w:val="none" w:sz="0" w:space="0" w:color="auto"/>
        <w:left w:val="none" w:sz="0" w:space="0" w:color="auto"/>
        <w:bottom w:val="none" w:sz="0" w:space="0" w:color="auto"/>
        <w:right w:val="none" w:sz="0" w:space="0" w:color="auto"/>
      </w:divBdr>
    </w:div>
    <w:div w:id="1694309224">
      <w:bodyDiv w:val="1"/>
      <w:marLeft w:val="0"/>
      <w:marRight w:val="0"/>
      <w:marTop w:val="0"/>
      <w:marBottom w:val="0"/>
      <w:divBdr>
        <w:top w:val="none" w:sz="0" w:space="0" w:color="auto"/>
        <w:left w:val="none" w:sz="0" w:space="0" w:color="auto"/>
        <w:bottom w:val="none" w:sz="0" w:space="0" w:color="auto"/>
        <w:right w:val="none" w:sz="0" w:space="0" w:color="auto"/>
      </w:divBdr>
    </w:div>
    <w:div w:id="1812281593">
      <w:bodyDiv w:val="1"/>
      <w:marLeft w:val="0"/>
      <w:marRight w:val="0"/>
      <w:marTop w:val="0"/>
      <w:marBottom w:val="0"/>
      <w:divBdr>
        <w:top w:val="none" w:sz="0" w:space="0" w:color="auto"/>
        <w:left w:val="none" w:sz="0" w:space="0" w:color="auto"/>
        <w:bottom w:val="none" w:sz="0" w:space="0" w:color="auto"/>
        <w:right w:val="none" w:sz="0" w:space="0" w:color="auto"/>
      </w:divBdr>
    </w:div>
    <w:div w:id="1850100558">
      <w:bodyDiv w:val="1"/>
      <w:marLeft w:val="0"/>
      <w:marRight w:val="0"/>
      <w:marTop w:val="0"/>
      <w:marBottom w:val="0"/>
      <w:divBdr>
        <w:top w:val="none" w:sz="0" w:space="0" w:color="auto"/>
        <w:left w:val="none" w:sz="0" w:space="0" w:color="auto"/>
        <w:bottom w:val="none" w:sz="0" w:space="0" w:color="auto"/>
        <w:right w:val="none" w:sz="0" w:space="0" w:color="auto"/>
      </w:divBdr>
    </w:div>
    <w:div w:id="18609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hyperlink" Target="http://www.sciencedirect.com/science/journal/22120173"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og\My%20Documents\--%20procedia\PROENG\Templates\new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5CDA937A-C694-4E4F-8338-AD2FA8824654}"/>
      </w:docPartPr>
      <w:docPartBody>
        <w:p w:rsidR="000A57E5" w:rsidRDefault="00CC5ED0">
          <w:r w:rsidRPr="00975F3A">
            <w:rPr>
              <w:rStyle w:val="Textodelmarcadordeposicin"/>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AGRounded LT Bol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CC5ED0"/>
    <w:rsid w:val="00003331"/>
    <w:rsid w:val="000A57E5"/>
    <w:rsid w:val="001356B7"/>
    <w:rsid w:val="001D5E69"/>
    <w:rsid w:val="002D2428"/>
    <w:rsid w:val="005E7F6A"/>
    <w:rsid w:val="005F2A63"/>
    <w:rsid w:val="0074713B"/>
    <w:rsid w:val="00950F71"/>
    <w:rsid w:val="009D130B"/>
    <w:rsid w:val="00CC5ED0"/>
    <w:rsid w:val="00D54A0E"/>
    <w:rsid w:val="00FC1DE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C5ED0"/>
    <w:rPr>
      <w:color w:val="808080"/>
    </w:rPr>
  </w:style>
  <w:style w:type="paragraph" w:customStyle="1" w:styleId="61A40AEAF84445CE932370BA4C91CFB5">
    <w:name w:val="61A40AEAF84445CE932370BA4C91CFB5"/>
    <w:rsid w:val="001356B7"/>
    <w:rPr>
      <w:lang w:val="es-MX" w:eastAsia="es-MX"/>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17841-4708-4DD0-A6AE-17468482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newtemplate</Template>
  <TotalTime>1</TotalTime>
  <Pages>6</Pages>
  <Words>3581</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Article</vt:lpstr>
    </vt:vector>
  </TitlesOfParts>
  <Company>Hewlett-Packard Company</Company>
  <LinksUpToDate>false</LinksUpToDate>
  <CharactersWithSpaces>23235</CharactersWithSpaces>
  <SharedDoc>false</SharedDoc>
  <HLinks>
    <vt:vector size="12" baseType="variant">
      <vt:variant>
        <vt:i4>6291561</vt:i4>
      </vt:variant>
      <vt:variant>
        <vt:i4>14</vt:i4>
      </vt:variant>
      <vt:variant>
        <vt:i4>0</vt:i4>
      </vt:variant>
      <vt:variant>
        <vt:i4>5</vt:i4>
      </vt:variant>
      <vt:variant>
        <vt:lpwstr>http://www.elsevier.com/wps/find/authorsview.authors/authorartworkinstructions</vt:lpwstr>
      </vt:variant>
      <vt:variant>
        <vt:lpwstr/>
      </vt:variant>
      <vt:variant>
        <vt:i4>4456454</vt:i4>
      </vt:variant>
      <vt:variant>
        <vt:i4>10</vt:i4>
      </vt:variant>
      <vt:variant>
        <vt:i4>0</vt:i4>
      </vt:variant>
      <vt:variant>
        <vt:i4>5</vt:i4>
      </vt:variant>
      <vt:variant>
        <vt:lpwstr>http://www.sciencedirect.com/science/journal/22120173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creator>yaog</dc:creator>
  <cp:lastModifiedBy>Ana Hirsch</cp:lastModifiedBy>
  <cp:revision>2</cp:revision>
  <cp:lastPrinted>2014-08-04T22:55:00Z</cp:lastPrinted>
  <dcterms:created xsi:type="dcterms:W3CDTF">2015-07-11T22:06:00Z</dcterms:created>
  <dcterms:modified xsi:type="dcterms:W3CDTF">2015-07-11T22:06:00Z</dcterms:modified>
</cp:coreProperties>
</file>